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8A" w:rsidRDefault="00993B8A" w:rsidP="00C01172">
      <w:pPr>
        <w:ind w:right="1488"/>
        <w:rPr>
          <w:rFonts w:ascii="Arial" w:hAnsi="Arial" w:cs="Arial"/>
          <w:sz w:val="20"/>
          <w:szCs w:val="20"/>
          <w:lang w:val="ru-RU"/>
        </w:rPr>
      </w:pPr>
    </w:p>
    <w:p w:rsidR="00993B8A" w:rsidRDefault="00993B8A" w:rsidP="00C01172">
      <w:pPr>
        <w:ind w:right="1488"/>
        <w:rPr>
          <w:rFonts w:ascii="Arial" w:hAnsi="Arial" w:cs="Arial"/>
          <w:sz w:val="20"/>
          <w:szCs w:val="20"/>
          <w:lang w:val="ru-RU"/>
        </w:rPr>
      </w:pPr>
    </w:p>
    <w:p w:rsidR="00993B8A" w:rsidRDefault="00993B8A" w:rsidP="00C01172">
      <w:pPr>
        <w:ind w:right="1488"/>
        <w:rPr>
          <w:rFonts w:ascii="Arial" w:hAnsi="Arial" w:cs="Arial"/>
          <w:sz w:val="20"/>
          <w:szCs w:val="20"/>
          <w:lang w:val="ru-RU"/>
        </w:rPr>
      </w:pPr>
    </w:p>
    <w:p w:rsidR="00993B8A" w:rsidRDefault="00993B8A" w:rsidP="00C01172">
      <w:pPr>
        <w:ind w:right="1488"/>
        <w:rPr>
          <w:rFonts w:ascii="Arial" w:hAnsi="Arial" w:cs="Arial"/>
          <w:sz w:val="20"/>
          <w:szCs w:val="20"/>
          <w:lang w:val="ru-RU"/>
        </w:rPr>
      </w:pPr>
    </w:p>
    <w:p w:rsidR="00993B8A" w:rsidRDefault="00993B8A" w:rsidP="00C01172">
      <w:pPr>
        <w:ind w:right="1488"/>
        <w:rPr>
          <w:rFonts w:ascii="Arial" w:hAnsi="Arial" w:cs="Arial"/>
          <w:sz w:val="20"/>
          <w:szCs w:val="20"/>
          <w:lang w:val="ru-RU"/>
        </w:rPr>
      </w:pPr>
    </w:p>
    <w:p w:rsidR="00C01172" w:rsidRDefault="001E5214" w:rsidP="00993B8A">
      <w:pPr>
        <w:ind w:right="1488"/>
        <w:rPr>
          <w:rFonts w:cstheme="minorHAnsi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133350</wp:posOffset>
            </wp:positionV>
            <wp:extent cx="7191375" cy="10368915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036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172">
        <w:rPr>
          <w:rFonts w:cstheme="minorHAns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-273050</wp:posOffset>
            </wp:positionV>
            <wp:extent cx="2237740" cy="11582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72" w:rsidRPr="00C01172">
        <w:rPr>
          <w:rFonts w:ascii="Arial" w:hAnsi="Arial" w:cs="Arial"/>
          <w:sz w:val="20"/>
          <w:szCs w:val="20"/>
          <w:lang w:val="ru-RU"/>
        </w:rPr>
        <w:t>Андриянова</w:t>
      </w:r>
      <w:r w:rsidR="00C01172" w:rsidRPr="00C01172">
        <w:rPr>
          <w:rFonts w:cstheme="minorHAnsi"/>
          <w:sz w:val="20"/>
          <w:szCs w:val="20"/>
          <w:lang w:val="ru-RU"/>
        </w:rPr>
        <w:t xml:space="preserve"> </w:t>
      </w:r>
      <w:r w:rsidR="00C01172">
        <w:rPr>
          <w:rFonts w:cstheme="minorHAnsi"/>
          <w:sz w:val="20"/>
          <w:szCs w:val="20"/>
          <w:lang w:val="ru-RU"/>
        </w:rPr>
        <w:t xml:space="preserve">     Подписано цифровой </w:t>
      </w:r>
    </w:p>
    <w:p w:rsidR="00C01172" w:rsidRDefault="00C01172" w:rsidP="00993B8A">
      <w:pPr>
        <w:ind w:right="1488"/>
        <w:rPr>
          <w:rFonts w:cstheme="minorHAnsi"/>
          <w:sz w:val="20"/>
          <w:szCs w:val="20"/>
          <w:lang w:val="ru-RU"/>
        </w:rPr>
      </w:pPr>
      <w:r w:rsidRPr="00C01172">
        <w:rPr>
          <w:rFonts w:cstheme="minorHAnsi"/>
          <w:sz w:val="20"/>
          <w:szCs w:val="20"/>
          <w:lang w:val="ru-RU"/>
        </w:rPr>
        <w:t>Ирина</w:t>
      </w:r>
      <w:r>
        <w:rPr>
          <w:rFonts w:cstheme="minorHAnsi"/>
          <w:sz w:val="20"/>
          <w:szCs w:val="20"/>
          <w:lang w:val="ru-RU"/>
        </w:rPr>
        <w:t xml:space="preserve">                </w:t>
      </w:r>
      <w:proofErr w:type="gramStart"/>
      <w:r w:rsidRPr="00C01172">
        <w:rPr>
          <w:rFonts w:cstheme="minorHAnsi"/>
          <w:sz w:val="20"/>
          <w:szCs w:val="20"/>
          <w:lang w:val="ru-RU"/>
        </w:rPr>
        <w:t>подписью</w:t>
      </w:r>
      <w:r>
        <w:rPr>
          <w:rFonts w:cstheme="minorHAnsi"/>
          <w:sz w:val="20"/>
          <w:szCs w:val="20"/>
          <w:lang w:val="ru-RU"/>
        </w:rPr>
        <w:t>:</w:t>
      </w:r>
      <w:r w:rsidRPr="00C01172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 xml:space="preserve">  </w:t>
      </w:r>
      <w:proofErr w:type="gramEnd"/>
      <w:r>
        <w:rPr>
          <w:rFonts w:cstheme="minorHAnsi"/>
          <w:sz w:val="20"/>
          <w:szCs w:val="20"/>
          <w:lang w:val="ru-RU"/>
        </w:rPr>
        <w:t xml:space="preserve">    </w:t>
      </w:r>
      <w:r w:rsidRPr="00C01172">
        <w:rPr>
          <w:rFonts w:cstheme="minorHAnsi"/>
          <w:sz w:val="20"/>
          <w:szCs w:val="20"/>
          <w:lang w:val="ru-RU"/>
        </w:rPr>
        <w:t>Андриянова</w:t>
      </w:r>
    </w:p>
    <w:p w:rsidR="00C01172" w:rsidRPr="00C01172" w:rsidRDefault="00C01172" w:rsidP="00993B8A">
      <w:pPr>
        <w:ind w:right="1488"/>
        <w:rPr>
          <w:rFonts w:cstheme="minorHAnsi"/>
          <w:sz w:val="20"/>
          <w:szCs w:val="20"/>
          <w:lang w:val="ru-RU"/>
        </w:rPr>
      </w:pPr>
      <w:r w:rsidRPr="00C01172">
        <w:rPr>
          <w:rFonts w:cstheme="minorHAnsi"/>
          <w:sz w:val="20"/>
          <w:szCs w:val="20"/>
          <w:lang w:val="ru-RU"/>
        </w:rPr>
        <w:t xml:space="preserve">Васильевна </w:t>
      </w:r>
      <w:r>
        <w:rPr>
          <w:rFonts w:cstheme="minorHAnsi"/>
          <w:sz w:val="20"/>
          <w:szCs w:val="20"/>
          <w:lang w:val="ru-RU"/>
        </w:rPr>
        <w:t xml:space="preserve">     </w:t>
      </w:r>
      <w:proofErr w:type="gramStart"/>
      <w:r w:rsidRPr="00C01172">
        <w:rPr>
          <w:rFonts w:cstheme="minorHAnsi"/>
          <w:sz w:val="20"/>
          <w:szCs w:val="20"/>
          <w:lang w:val="ru-RU"/>
        </w:rPr>
        <w:t xml:space="preserve">Дата: </w:t>
      </w:r>
      <w:r>
        <w:rPr>
          <w:rFonts w:cstheme="minorHAnsi"/>
          <w:sz w:val="20"/>
          <w:szCs w:val="20"/>
          <w:lang w:val="ru-RU"/>
        </w:rPr>
        <w:t xml:space="preserve">  </w:t>
      </w:r>
      <w:proofErr w:type="gramEnd"/>
      <w:r>
        <w:rPr>
          <w:rFonts w:cstheme="minorHAnsi"/>
          <w:sz w:val="20"/>
          <w:szCs w:val="20"/>
          <w:lang w:val="ru-RU"/>
        </w:rPr>
        <w:t xml:space="preserve"> </w:t>
      </w:r>
      <w:r w:rsidRPr="00C01172">
        <w:rPr>
          <w:rFonts w:cstheme="minorHAnsi"/>
          <w:sz w:val="20"/>
          <w:szCs w:val="20"/>
          <w:lang w:val="ru-RU"/>
        </w:rPr>
        <w:t>2024.07.08</w:t>
      </w:r>
    </w:p>
    <w:p w:rsidR="00C01172" w:rsidRPr="00C01172" w:rsidRDefault="00C01172" w:rsidP="00C01172">
      <w:pPr>
        <w:pStyle w:val="a3"/>
        <w:rPr>
          <w:sz w:val="17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                      </w:t>
      </w:r>
      <w:r w:rsidR="00993B8A">
        <w:rPr>
          <w:rFonts w:cstheme="minorHAnsi"/>
          <w:sz w:val="20"/>
          <w:szCs w:val="20"/>
          <w:lang w:val="ru-RU"/>
        </w:rPr>
        <w:tab/>
      </w:r>
      <w:r>
        <w:rPr>
          <w:rFonts w:cstheme="minorHAnsi"/>
          <w:sz w:val="20"/>
          <w:szCs w:val="20"/>
          <w:lang w:val="ru-RU"/>
        </w:rPr>
        <w:t xml:space="preserve">     </w:t>
      </w:r>
      <w:r w:rsidRPr="00C01172">
        <w:rPr>
          <w:rFonts w:cstheme="minorHAnsi"/>
          <w:sz w:val="20"/>
          <w:szCs w:val="20"/>
          <w:lang w:val="ru-RU"/>
        </w:rPr>
        <w:t>16:37:30 +07’00’</w:t>
      </w:r>
    </w:p>
    <w:p w:rsidR="00C01172" w:rsidRPr="00C01172" w:rsidRDefault="00C01172" w:rsidP="00C01172">
      <w:pPr>
        <w:spacing w:before="120"/>
        <w:ind w:left="2835"/>
        <w:rPr>
          <w:rFonts w:ascii="Arial" w:hAnsi="Arial" w:cs="Arial"/>
          <w:sz w:val="20"/>
          <w:szCs w:val="20"/>
          <w:lang w:val="ru-RU"/>
        </w:rPr>
      </w:pPr>
      <w:r w:rsidRPr="00C01172">
        <w:rPr>
          <w:rFonts w:ascii="Arial" w:hAnsi="Arial" w:cs="Arial"/>
          <w:sz w:val="20"/>
          <w:szCs w:val="20"/>
          <w:lang w:val="ru-RU"/>
        </w:rPr>
        <w:br/>
      </w:r>
    </w:p>
    <w:p w:rsidR="00C01172" w:rsidRPr="00C01172" w:rsidRDefault="00C01172" w:rsidP="00C01172">
      <w:pPr>
        <w:rPr>
          <w:rFonts w:ascii="Arial" w:hAnsi="Arial" w:cs="Arial"/>
          <w:sz w:val="24"/>
          <w:lang w:val="ru-RU"/>
        </w:rPr>
      </w:pPr>
    </w:p>
    <w:p w:rsidR="00C01172" w:rsidRDefault="00C01172">
      <w:pPr>
        <w:pStyle w:val="a3"/>
        <w:rPr>
          <w:sz w:val="17"/>
          <w:lang w:val="ru-RU"/>
        </w:rPr>
      </w:pPr>
    </w:p>
    <w:p w:rsidR="00BA573F" w:rsidRDefault="00BA573F">
      <w:pPr>
        <w:pStyle w:val="a3"/>
        <w:rPr>
          <w:sz w:val="17"/>
          <w:lang w:val="ru-RU"/>
        </w:rPr>
      </w:pPr>
    </w:p>
    <w:p w:rsidR="00BA573F" w:rsidRDefault="00BA573F">
      <w:pPr>
        <w:pStyle w:val="a3"/>
        <w:rPr>
          <w:sz w:val="17"/>
          <w:lang w:val="ru-RU"/>
        </w:rPr>
      </w:pPr>
    </w:p>
    <w:p w:rsidR="00BA573F" w:rsidRDefault="00BA573F">
      <w:pPr>
        <w:pStyle w:val="a3"/>
        <w:rPr>
          <w:sz w:val="17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участие в конкурсах профессионального мастерства, других конкурсах, направленных повышение профессиональной компетентности педагогов и обмена опытом в педагогическом сообществе разного уровня.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Содержание процедуры оценки качества результата освоения ООП </w:t>
      </w:r>
      <w:proofErr w:type="gramStart"/>
      <w:r w:rsidRPr="00BA573F">
        <w:rPr>
          <w:rFonts w:eastAsia="Calibri"/>
          <w:sz w:val="24"/>
          <w:szCs w:val="24"/>
          <w:lang w:val="ru-RU"/>
        </w:rPr>
        <w:t xml:space="preserve">ДО 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t>включает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в себя: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наличие системы комплексной психолого-педагогической диагностики, отражающей динамику индивидуального развития детей;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наличие психолого-педагогического сопровождения детей с особыми образовательными потребностями;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динамика показателей здоровья детей;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уровень удовлетворенности родителей качеством предоставляемых услуг ДОУ.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Определение качества образования осуществлялось экспертной группой из числа работников ДОУ в процессе проведения контрольно-оценочных действий.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По результатам процедуры ВСОКО составлена настоящая аналитическая справка, отражающая объективное состояние качества образования в ДОУ в 2023- 2024 учебном году, в которой представлены выводы о качестве основных образовательных программ дошкольного образования, реализуемых в ДОУ; условиях их реализации,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Выводы, представленные в аналитической справке, являются необходимыми для администрации ДОУ в качестве оснований для принятия управленческих решений о возможных направлениях развития ДОУ, а также представляют интерес для работников 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При разработке ВСОКО ДОУ использованы следующие нормативные правовые документы: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Федеральный закон от 29.12.2012 г. № 273-Ф3 «Об образовании в Российской Федерации» (Профессиональная компетентность);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Федеральный государственный образовательный стандарт дошкольного образования. Приказ </w:t>
      </w:r>
      <w:proofErr w:type="spellStart"/>
      <w:r w:rsidRPr="00BA573F">
        <w:rPr>
          <w:rFonts w:eastAsia="Calibri"/>
          <w:sz w:val="24"/>
          <w:szCs w:val="24"/>
          <w:lang w:val="ru-RU"/>
        </w:rPr>
        <w:t>Минобрнауки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России от 17 октября 2013 г. № 1155;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Приказ Министерства образования и науки РФ от 14 июня 2013 г. № 462 «Об утверждении порядка проведения </w:t>
      </w:r>
      <w:proofErr w:type="spellStart"/>
      <w:r w:rsidRPr="00BA573F">
        <w:rPr>
          <w:rFonts w:eastAsia="Calibri"/>
          <w:sz w:val="24"/>
          <w:szCs w:val="24"/>
          <w:lang w:val="ru-RU"/>
        </w:rPr>
        <w:t>самообследования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образовательной организацией» (Объекты, подлежащие оценке при проведении </w:t>
      </w:r>
      <w:proofErr w:type="spellStart"/>
      <w:r w:rsidRPr="00BA573F">
        <w:rPr>
          <w:rFonts w:eastAsia="Calibri"/>
          <w:sz w:val="24"/>
          <w:szCs w:val="24"/>
          <w:lang w:val="ru-RU"/>
        </w:rPr>
        <w:t>самообследования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ДОУ);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Приказ Министерства образования и науки РФ от 10.12.2013г. №1324 № 1324 «Об утверждении показателей деятельности дошкольной образовательной организации, подлежащей </w:t>
      </w:r>
      <w:proofErr w:type="spellStart"/>
      <w:r w:rsidRPr="00BA573F">
        <w:rPr>
          <w:rFonts w:eastAsia="Calibri"/>
          <w:sz w:val="24"/>
          <w:szCs w:val="24"/>
          <w:lang w:val="ru-RU"/>
        </w:rPr>
        <w:t>самообследованию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» (Показатели деятельности </w:t>
      </w:r>
      <w:proofErr w:type="gramStart"/>
      <w:r w:rsidRPr="00BA573F">
        <w:rPr>
          <w:rFonts w:eastAsia="Calibri"/>
          <w:sz w:val="24"/>
          <w:szCs w:val="24"/>
          <w:lang w:val="ru-RU"/>
        </w:rPr>
        <w:t>ДОУ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подлежащие </w:t>
      </w:r>
      <w:proofErr w:type="spellStart"/>
      <w:r w:rsidRPr="00BA573F">
        <w:rPr>
          <w:rFonts w:eastAsia="Calibri"/>
          <w:sz w:val="24"/>
          <w:szCs w:val="24"/>
          <w:lang w:val="ru-RU"/>
        </w:rPr>
        <w:t>самообследованию</w:t>
      </w:r>
      <w:proofErr w:type="spellEnd"/>
      <w:r w:rsidRPr="00BA573F">
        <w:rPr>
          <w:rFonts w:eastAsia="Calibri"/>
          <w:sz w:val="24"/>
          <w:szCs w:val="24"/>
          <w:lang w:val="ru-RU"/>
        </w:rPr>
        <w:t>);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Министерство труда и социальной защиты Российской Федерации от 18 октября 2013 года N 544н </w:t>
      </w:r>
      <w:proofErr w:type="gramStart"/>
      <w:r w:rsidRPr="00BA573F">
        <w:rPr>
          <w:rFonts w:eastAsia="Calibri"/>
          <w:sz w:val="24"/>
          <w:szCs w:val="24"/>
          <w:lang w:val="ru-RU"/>
        </w:rPr>
        <w:t>Об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(Профессиональная компетентность).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ВСОКО ДОУ развивалось на основе следующих принципов: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принцип нормативности, согласно которому формирование и функционирование ВСОКО осуществляется на основе как действующих нормативно-правовых документов (федеральные законы, приказы и пр.), в том числе документов рекомендательного характера;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принцип управления по результатам - это целенаправленное </w:t>
      </w:r>
      <w:proofErr w:type="spellStart"/>
      <w:r w:rsidRPr="00BA573F">
        <w:rPr>
          <w:rFonts w:eastAsia="Calibri"/>
          <w:sz w:val="24"/>
          <w:szCs w:val="24"/>
          <w:lang w:val="ru-RU"/>
        </w:rPr>
        <w:t>ресурсообеспеченное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взаимодействие управляющей и управляемой подсистемой по достижению запланированного результата;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принцип сочетания единства единоначалия и коллегиальности, который, с одной стороны, обеспечивает чёткое разграничение и соблюдение полномочий участников образовательной деятельности при разработке и реализации ВСОКО, с другой стороны, - их равноправное и активное участие в оценке качества образования. Реализация данного принципа направлена на преодоление субъективности, авторитаризма в оценке качества образования;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принцип делегирования полномочий и ответственности, в рамках использования, которого устанавливается рациональное распределение и перераспределение между субъектами ВСОКО прав, обязанностей и ответственности только за те задачи, которые попадают в сферу предоставленных им полномочий по достижению качества образования;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lastRenderedPageBreak/>
        <w:t xml:space="preserve"> принцип системности, сущность которого состоит в том, что формирование и функционирование ВСОКО осуществляется на основе единства процессов управления образовательной деятельностью и её результатом, взаимного дополнения оценочных процедур, установления между ними взаимозависимости и взаимообусловленности. В то же время он отражает взаимосвязь всех элементов ВСОКО, обеспечивающих получение объективной, достоверной, полной и системной информации о состоянии процесса в Учреждении;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принцип гласности, открытости и доступности, который позволяет включить в оценку качества образования на различных уровнях всех участников образовательных отношений, обеспечить прозрачность процедур оценки качества образования и доступность информации о состоянии и качестве образования для потребителей образовательных услуг.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Функциональная характеристика структурных уровней ВСОКО ДОУ: </w:t>
      </w:r>
    </w:p>
    <w:p w:rsidR="00BA573F" w:rsidRPr="00BA573F" w:rsidRDefault="00BA573F" w:rsidP="00BA573F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Администрация ДОУ: был сформирован блок локальных актов, регулирующих функционирование дошкольного учреждения и приложений к ним, утвержденные приказом заведующего ДОУ и контролируемые их исполнение; </w:t>
      </w:r>
    </w:p>
    <w:p w:rsidR="00BA573F" w:rsidRPr="00BA573F" w:rsidRDefault="00BA573F" w:rsidP="00BA573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разрабатывались мероприятия и готовились предложения, направленные на совершенствование системы оценки качества образования;</w:t>
      </w:r>
    </w:p>
    <w:p w:rsidR="00BA573F" w:rsidRPr="00BA573F" w:rsidRDefault="00BA573F" w:rsidP="00BA573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была организована система мониторинга качества образования в дошкольном учреждении, осуществлялся сбор, обработка, хранение и представление информации о состоянии и динамике развития;</w:t>
      </w:r>
    </w:p>
    <w:p w:rsidR="00BA573F" w:rsidRPr="00BA573F" w:rsidRDefault="00BA573F" w:rsidP="00BA573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анализировались результаты оценки качества образования на уровне дошкольного учреждения; </w:t>
      </w:r>
    </w:p>
    <w:p w:rsidR="00BA573F" w:rsidRPr="00BA573F" w:rsidRDefault="00BA573F" w:rsidP="00BA573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обеспечивались условия для подготовки педагогов дошкольного учреждения к осуществлению контрольно-оценочных процедур; </w:t>
      </w:r>
    </w:p>
    <w:p w:rsidR="00BA573F" w:rsidRPr="00BA573F" w:rsidRDefault="00BA573F" w:rsidP="00BA573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обеспечивалось предоставление информации о качестве образования на различные уровни системы оценки качества образования; </w:t>
      </w:r>
    </w:p>
    <w:p w:rsidR="00BA573F" w:rsidRPr="00BA573F" w:rsidRDefault="00BA573F" w:rsidP="00BA573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формировались информационно – аналитические материалы по результатам оценки качества образования (отчет по </w:t>
      </w:r>
      <w:proofErr w:type="spellStart"/>
      <w:r w:rsidRPr="00BA573F">
        <w:rPr>
          <w:rFonts w:eastAsia="Calibri"/>
          <w:sz w:val="24"/>
          <w:szCs w:val="24"/>
          <w:lang w:val="ru-RU"/>
        </w:rPr>
        <w:t>самообследованию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, анализ работы ДОУ за учебный год, публичный доклад заведующего); </w:t>
      </w:r>
    </w:p>
    <w:p w:rsidR="00BA573F" w:rsidRPr="00BA573F" w:rsidRDefault="00BA573F" w:rsidP="00BA573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принимались управленческие решения по развитию качества образования на основе анализа полученных результатов.</w:t>
      </w:r>
    </w:p>
    <w:p w:rsidR="00BA573F" w:rsidRPr="00BA573F" w:rsidRDefault="00BA573F" w:rsidP="00BA573F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Педагогический совет ДОУ: 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содействовал определению стратегических направлений развития системы образования в ДОУ; </w:t>
      </w:r>
    </w:p>
    <w:p w:rsidR="00BA573F" w:rsidRPr="00BA573F" w:rsidRDefault="00BA573F" w:rsidP="00BA573F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содействовал реализации принципа общественного участия в управлении образованием в ДОУ;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инициировал и участвовал в организации конкурсов педагогического мастерства; 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принимал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принимал участие в обсуждении системы показателей, характеризующих состояние и динамику развития системы образования; 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принимал участие в экспертизе качества образовательных результатов, условий организации учебно-воспитательного процесса в ДОУ; 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принимал участие в оценке качества и результативности труда работников ДОУ, члены педагогического совета в составе рабочей группы принимали участие в распределении выплат стимулирующего характера работникам и согласовании их распределения в порядке, устанавливаемом локальными актами ДОУ; 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содействовали организации работы по повышению квалификации педагогических работников, развитию их творческих инициатив; 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принимали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BA573F" w:rsidRPr="00BA573F" w:rsidRDefault="00BA573F" w:rsidP="00BA573F">
      <w:pPr>
        <w:widowControl/>
        <w:numPr>
          <w:ilvl w:val="0"/>
          <w:numId w:val="2"/>
        </w:numPr>
        <w:autoSpaceDE/>
        <w:autoSpaceDN/>
        <w:spacing w:after="200" w:line="276" w:lineRule="auto"/>
        <w:ind w:hanging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заслушивали информацию и отчеты педагогических работников, доклады представителей организаций и учреждений, взаимодействующих с дошкольным учреждением, по вопросам образования и воспитания дошкольников, в том числе сообщения о проверке </w:t>
      </w:r>
      <w:r w:rsidRPr="00BA573F">
        <w:rPr>
          <w:rFonts w:eastAsia="Calibri"/>
          <w:sz w:val="24"/>
          <w:szCs w:val="24"/>
          <w:lang w:val="ru-RU"/>
        </w:rPr>
        <w:lastRenderedPageBreak/>
        <w:t>соблюдения санитарно-гигиенического режима в ДОУ, об охране труда, здоровья и жизни воспитанников и другие вопросы образовательной деятельности ДОУ.</w:t>
      </w:r>
    </w:p>
    <w:p w:rsidR="00BA573F" w:rsidRPr="00BA573F" w:rsidRDefault="00BA573F" w:rsidP="00BA573F">
      <w:pPr>
        <w:widowControl/>
        <w:autoSpaceDE/>
        <w:autoSpaceDN/>
        <w:ind w:left="76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Мониторинговая служба воспитателей и специалистов ДОУ: 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проводили мониторинговые исследования по вопросам качества образования; 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организовывали систему мониторинга качества образования в ДОУ, осуществляли сбор, обработку информации о состоянии и динамике развития системы образования, анализировали результаты оценки качества образования;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организовывали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разрабатывали мероприятия и готовили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содействовали обновлению нормативно-правовой базы документов ДОУ, относящейся к обеспечению качества образования; 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изучали, обобщали и распространяли передовой опыт построения, функционирования и развития ВСОКО; 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организовывали и проводили смотры, конкурсы, ярмарки, фестивали, выставки, физкультурно-спортивные и другие мероприятия;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принимали участие в научно-методическом сопровождении аттестации педагогических кадров;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осуществляли экспертизу образовательных программ и парциальных программ дошкольного образования; </w:t>
      </w:r>
    </w:p>
    <w:p w:rsidR="00BA573F" w:rsidRPr="00BA573F" w:rsidRDefault="00BA573F" w:rsidP="00BA573F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709" w:hanging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содействовали определению стратегических направлений развития ДОУ, реализуя принцип общественного участия и открытости: размещали аналитические материалы, результаты оценки качества образования на официальном сайте ДОУ.</w:t>
      </w:r>
    </w:p>
    <w:p w:rsidR="00BA573F" w:rsidRPr="00BA573F" w:rsidRDefault="00BA573F" w:rsidP="00BA573F">
      <w:pPr>
        <w:widowControl/>
        <w:autoSpaceDE/>
        <w:autoSpaceDN/>
        <w:ind w:left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Процедуры ВСОКО - это комплекс процедур: постоянные и периодические; инвариантные и вариативные.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63"/>
        <w:gridCol w:w="2394"/>
        <w:gridCol w:w="2407"/>
      </w:tblGrid>
      <w:tr w:rsidR="00BA573F" w:rsidRPr="00BA573F" w:rsidTr="00BA573F">
        <w:tc>
          <w:tcPr>
            <w:tcW w:w="4855" w:type="dxa"/>
            <w:gridSpan w:val="2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Постоянные процедуры</w:t>
            </w:r>
          </w:p>
        </w:tc>
        <w:tc>
          <w:tcPr>
            <w:tcW w:w="4858" w:type="dxa"/>
            <w:gridSpan w:val="2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Периодические процедуры</w:t>
            </w:r>
          </w:p>
        </w:tc>
      </w:tr>
      <w:tr w:rsidR="00BA573F" w:rsidRPr="00BA573F" w:rsidTr="00BA573F">
        <w:tc>
          <w:tcPr>
            <w:tcW w:w="242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инвариантные </w:t>
            </w:r>
          </w:p>
        </w:tc>
        <w:tc>
          <w:tcPr>
            <w:tcW w:w="2428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вариативные</w:t>
            </w:r>
          </w:p>
        </w:tc>
        <w:tc>
          <w:tcPr>
            <w:tcW w:w="242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инвариантные</w:t>
            </w:r>
          </w:p>
        </w:tc>
        <w:tc>
          <w:tcPr>
            <w:tcW w:w="242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вариативные</w:t>
            </w:r>
          </w:p>
        </w:tc>
      </w:tr>
      <w:tr w:rsidR="00BA573F" w:rsidRPr="00BA573F" w:rsidTr="00BA573F">
        <w:tc>
          <w:tcPr>
            <w:tcW w:w="242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-мониторинг системы образования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-функционирование федеральных и региональных информационных систем</w:t>
            </w:r>
          </w:p>
        </w:tc>
        <w:tc>
          <w:tcPr>
            <w:tcW w:w="2428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-внутренний мониторинг качества образования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-контроль деятельности должностных лиц</w:t>
            </w:r>
          </w:p>
        </w:tc>
        <w:tc>
          <w:tcPr>
            <w:tcW w:w="242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-государственный (контроль) надзор в сфере образования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-аттестация педагогических работников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-учет национальных, региональных, этнокультурных особенностей региона, города</w:t>
            </w:r>
          </w:p>
        </w:tc>
        <w:tc>
          <w:tcPr>
            <w:tcW w:w="242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-мониторинг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-педагогическая диагностика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-экспертиза рабочих программ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-конкурсы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-проекты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-конференции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-фестивали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-акции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-спартакиады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-участие в ГМО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-участие в научно-исследовательской работе (обобщение передового педагогического опыта</w:t>
            </w:r>
          </w:p>
        </w:tc>
      </w:tr>
    </w:tbl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 ДОУ разработано Положение о внутренней оценке качества образования.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Реализация внутренней системы оценки качества образования осуществляется в ДОУ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Информация о результатах доводится до работников ДОУ. По итогам контроля в </w:t>
      </w:r>
      <w:r w:rsidRPr="00BA573F">
        <w:rPr>
          <w:rFonts w:eastAsia="Calibri"/>
          <w:sz w:val="24"/>
          <w:szCs w:val="24"/>
          <w:lang w:val="ru-RU"/>
        </w:rPr>
        <w:lastRenderedPageBreak/>
        <w:t xml:space="preserve">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Мониторинг предусматривает сбор, системный учтёт обработку и анализ информации об организации и результатах образовательной деятельности для эффективного решения задач управления качеством.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По результатам мониторинга руководитель ДОУ издаст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родителей, опроса.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прочее.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1. Качество содержание и организации образовательной деятельности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 xml:space="preserve"> 1.1. Анализ качества основной образовательной программы дошкольного образования.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В ДОУ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 Основная образовательная программа ДОУ, разработанная с учётом ФОП ДО. 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 Основную образовательную программу ДОУ осваивали 222 ребенка. Воспитанников, обучающихся по адаптированным основным образовательным программам дошкольного образования для детей дошкольного возраста </w:t>
      </w:r>
      <w:proofErr w:type="gramStart"/>
      <w:r w:rsidRPr="00BA573F">
        <w:rPr>
          <w:rFonts w:eastAsia="Calibri"/>
          <w:sz w:val="24"/>
          <w:szCs w:val="24"/>
          <w:lang w:val="ru-RU"/>
        </w:rPr>
        <w:t>в детском саду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нет.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Информация о реализуемых образовательных программах Содержание образования и условия организации обучения и воспитания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Информация о реализуемых образовательных программах Содержание образования и условия организации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914"/>
        <w:gridCol w:w="1528"/>
        <w:gridCol w:w="1184"/>
        <w:gridCol w:w="1261"/>
        <w:gridCol w:w="1915"/>
        <w:gridCol w:w="1926"/>
      </w:tblGrid>
      <w:tr w:rsidR="00BA573F" w:rsidRPr="00BA573F" w:rsidTr="00BA573F">
        <w:tc>
          <w:tcPr>
            <w:tcW w:w="57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14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1570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1205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Формы обучения</w:t>
            </w:r>
          </w:p>
        </w:tc>
        <w:tc>
          <w:tcPr>
            <w:tcW w:w="131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Норматив </w:t>
            </w:r>
            <w:proofErr w:type="spellStart"/>
            <w:r w:rsidRPr="00BA573F">
              <w:rPr>
                <w:rFonts w:eastAsia="Calibri"/>
                <w:sz w:val="24"/>
                <w:szCs w:val="24"/>
                <w:lang w:val="ru-RU"/>
              </w:rPr>
              <w:t>ный</w:t>
            </w:r>
            <w:proofErr w:type="spellEnd"/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срок обучения</w:t>
            </w:r>
          </w:p>
        </w:tc>
        <w:tc>
          <w:tcPr>
            <w:tcW w:w="1915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Срок гос. аккредитации</w:t>
            </w:r>
          </w:p>
        </w:tc>
        <w:tc>
          <w:tcPr>
            <w:tcW w:w="1926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Источник финансирования</w:t>
            </w:r>
          </w:p>
        </w:tc>
      </w:tr>
      <w:tr w:rsidR="00BA573F" w:rsidRPr="00BA573F" w:rsidTr="00BA573F">
        <w:tc>
          <w:tcPr>
            <w:tcW w:w="57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Основная образовательная программа дошкольного образования ДОУ </w:t>
            </w:r>
          </w:p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Принята: Протоколом педагогического совета №1 от 30.08.2023 г. Приказ № 63 от 31.08.2023 г</w:t>
            </w:r>
          </w:p>
        </w:tc>
        <w:tc>
          <w:tcPr>
            <w:tcW w:w="1570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Дошкольное образование </w:t>
            </w:r>
          </w:p>
        </w:tc>
        <w:tc>
          <w:tcPr>
            <w:tcW w:w="1205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Очная форма обучения</w:t>
            </w:r>
          </w:p>
        </w:tc>
        <w:tc>
          <w:tcPr>
            <w:tcW w:w="131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1915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 соответствии с ч.1 ст.92 Федерального закона №273-ФЗ государственная аккредитация не проводится</w:t>
            </w:r>
          </w:p>
        </w:tc>
        <w:tc>
          <w:tcPr>
            <w:tcW w:w="1926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за счет бюджетных ассигнований федерального бюджета</w:t>
            </w:r>
          </w:p>
        </w:tc>
      </w:tr>
      <w:tr w:rsidR="00BA573F" w:rsidRPr="00BA573F" w:rsidTr="00BA573F">
        <w:tc>
          <w:tcPr>
            <w:tcW w:w="8496" w:type="dxa"/>
            <w:gridSpan w:val="6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за счёт бюджетов субъектов Российской Федерации</w:t>
            </w:r>
          </w:p>
        </w:tc>
        <w:tc>
          <w:tcPr>
            <w:tcW w:w="1926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222 чел.</w:t>
            </w:r>
          </w:p>
        </w:tc>
      </w:tr>
      <w:tr w:rsidR="00BA573F" w:rsidRPr="00BA573F" w:rsidTr="00BA573F">
        <w:tc>
          <w:tcPr>
            <w:tcW w:w="8496" w:type="dxa"/>
            <w:gridSpan w:val="6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за счёт местного бюджета</w:t>
            </w:r>
          </w:p>
        </w:tc>
        <w:tc>
          <w:tcPr>
            <w:tcW w:w="1926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222 чел.</w:t>
            </w:r>
          </w:p>
        </w:tc>
      </w:tr>
      <w:tr w:rsidR="00BA573F" w:rsidRPr="00BA573F" w:rsidTr="00BA573F">
        <w:tc>
          <w:tcPr>
            <w:tcW w:w="8496" w:type="dxa"/>
            <w:gridSpan w:val="6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26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0 чел.</w:t>
            </w:r>
          </w:p>
        </w:tc>
      </w:tr>
    </w:tbl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 течение всего 2023-2024 года коллектив педагогов работал по выполнению образовательных программ ДОУ по всем направлениям и по реализации предыдущих линий развития. Уровень развития детей анализировался по итогам педагогической диагностики.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Формы проведения диагностики: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− диагностические занятия (по каждому разделу программы);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− диагностические срезы;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− наблюдения, итоговые занятия.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lastRenderedPageBreak/>
        <w:t>Разработаны диагностические карты освоения основной образовательной программы дошкольного образования ДОУ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Результаты освоения основной образовательной программы в соответствии с направлениями развития ребенка, представленными в пяти образовательных областях за 2023-2024</w:t>
      </w: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b/>
          <w:sz w:val="24"/>
          <w:szCs w:val="24"/>
          <w:lang w:val="ru-RU"/>
        </w:rPr>
        <w:t>г</w:t>
      </w:r>
      <w:r w:rsidRPr="00BA573F">
        <w:rPr>
          <w:rFonts w:eastAsia="Calibri"/>
          <w:sz w:val="24"/>
          <w:szCs w:val="24"/>
          <w:lang w:val="ru-RU"/>
        </w:rPr>
        <w:t xml:space="preserve">. </w:t>
      </w:r>
    </w:p>
    <w:p w:rsidR="00BA573F" w:rsidRPr="00BA573F" w:rsidRDefault="00BA573F" w:rsidP="00BA573F">
      <w:pPr>
        <w:widowControl/>
        <w:autoSpaceDE/>
        <w:autoSpaceDN/>
        <w:ind w:left="-5" w:firstLine="713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rFonts w:eastAsia="Calibri"/>
          <w:sz w:val="24"/>
          <w:szCs w:val="24"/>
          <w:lang w:val="ru-RU"/>
        </w:rPr>
        <w:t>Данные итогового мониторинга, представленные в приложение к отчету, наглядно доказывают, что наибольший процент усвоения программного материала наблюдается по физическому, социально-коммуникативному и по художественно-эстетическому, наименьший результат по познавательному развитию – (91%) и речевому развитию (90%).</w:t>
      </w:r>
      <w:r w:rsidRPr="00BA573F">
        <w:rPr>
          <w:color w:val="000000"/>
          <w:sz w:val="24"/>
          <w:szCs w:val="24"/>
          <w:lang w:val="ru-RU" w:eastAsia="ru-RU"/>
        </w:rPr>
        <w:t xml:space="preserve">          </w:t>
      </w:r>
    </w:p>
    <w:p w:rsidR="00BA573F" w:rsidRPr="00BA573F" w:rsidRDefault="00BA573F" w:rsidP="00BA573F">
      <w:pPr>
        <w:widowControl/>
        <w:autoSpaceDE/>
        <w:autoSpaceDN/>
        <w:ind w:left="-5" w:firstLine="713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Итоги мониторинга освоения программного материала показали, что детьми материал по всем образовательным областям усвоен на разном уровне.</w:t>
      </w:r>
    </w:p>
    <w:p w:rsidR="00BA573F" w:rsidRPr="00BA573F" w:rsidRDefault="00BA573F" w:rsidP="00BA573F">
      <w:pPr>
        <w:widowControl/>
        <w:autoSpaceDE/>
        <w:autoSpaceDN/>
        <w:ind w:left="-5" w:hanging="10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Группы раннего </w:t>
      </w:r>
      <w:proofErr w:type="gramStart"/>
      <w:r w:rsidRPr="00BA573F">
        <w:rPr>
          <w:color w:val="000000"/>
          <w:sz w:val="24"/>
          <w:szCs w:val="24"/>
          <w:lang w:val="ru-RU" w:eastAsia="ru-RU"/>
        </w:rPr>
        <w:t>возраста  -</w:t>
      </w:r>
      <w:proofErr w:type="gramEnd"/>
      <w:r w:rsidRPr="00BA573F">
        <w:rPr>
          <w:color w:val="000000"/>
          <w:sz w:val="24"/>
          <w:szCs w:val="24"/>
          <w:lang w:val="ru-RU" w:eastAsia="ru-RU"/>
        </w:rPr>
        <w:t xml:space="preserve"> 83%</w:t>
      </w:r>
    </w:p>
    <w:p w:rsidR="00BA573F" w:rsidRPr="00BA573F" w:rsidRDefault="00BA573F" w:rsidP="00BA573F">
      <w:pPr>
        <w:widowControl/>
        <w:autoSpaceDE/>
        <w:autoSpaceDN/>
        <w:ind w:left="-5" w:hanging="10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2 младшая группа – 97%</w:t>
      </w:r>
    </w:p>
    <w:p w:rsidR="00BA573F" w:rsidRPr="00BA573F" w:rsidRDefault="00BA573F" w:rsidP="00BA573F">
      <w:pPr>
        <w:widowControl/>
        <w:autoSpaceDE/>
        <w:autoSpaceDN/>
        <w:ind w:left="-5" w:hanging="10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Средняя группа – 89%</w:t>
      </w:r>
    </w:p>
    <w:p w:rsidR="00BA573F" w:rsidRPr="00BA573F" w:rsidRDefault="00BA573F" w:rsidP="00BA573F">
      <w:pPr>
        <w:widowControl/>
        <w:autoSpaceDE/>
        <w:autoSpaceDN/>
        <w:ind w:left="-5" w:hanging="10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Старшая группа – 94%</w:t>
      </w:r>
    </w:p>
    <w:p w:rsidR="00BA573F" w:rsidRPr="00BA573F" w:rsidRDefault="00BA573F" w:rsidP="00BA573F">
      <w:pPr>
        <w:widowControl/>
        <w:autoSpaceDE/>
        <w:autoSpaceDN/>
        <w:ind w:left="-5" w:hanging="10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Подготовительные группы – 100%</w:t>
      </w:r>
    </w:p>
    <w:p w:rsidR="00BA573F" w:rsidRPr="00BA573F" w:rsidRDefault="00BA573F" w:rsidP="00BA573F">
      <w:pPr>
        <w:widowControl/>
        <w:autoSpaceDE/>
        <w:autoSpaceDN/>
        <w:ind w:left="-5" w:hanging="10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Увеличение доли воспитанников успешно освоивших образовательную </w:t>
      </w:r>
      <w:proofErr w:type="gramStart"/>
      <w:r w:rsidRPr="00BA573F">
        <w:rPr>
          <w:color w:val="000000"/>
          <w:sz w:val="24"/>
          <w:szCs w:val="24"/>
          <w:lang w:val="ru-RU" w:eastAsia="ru-RU"/>
        </w:rPr>
        <w:t>программу  с</w:t>
      </w:r>
      <w:proofErr w:type="gramEnd"/>
      <w:r w:rsidRPr="00BA573F">
        <w:rPr>
          <w:color w:val="000000"/>
          <w:sz w:val="24"/>
          <w:szCs w:val="24"/>
          <w:lang w:val="ru-RU" w:eastAsia="ru-RU"/>
        </w:rPr>
        <w:t xml:space="preserve"> уровнем средний составляет –11,4%, высокий -26,9%.</w:t>
      </w:r>
    </w:p>
    <w:p w:rsidR="00BA573F" w:rsidRPr="00BA573F" w:rsidRDefault="00BA573F" w:rsidP="00BA573F">
      <w:pPr>
        <w:widowControl/>
        <w:autoSpaceDE/>
        <w:autoSpaceDN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 Воспитанники подготовительной к школе группы, прошедших педагогическую диагностику увеличение доли воспитанников успешно освоивших образовательную программу составляет – 100%.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Вывод: </w:t>
      </w:r>
      <w:proofErr w:type="gramStart"/>
      <w:r w:rsidRPr="00BA573F">
        <w:rPr>
          <w:rFonts w:eastAsia="Calibri"/>
          <w:sz w:val="24"/>
          <w:szCs w:val="24"/>
          <w:lang w:val="ru-RU"/>
        </w:rPr>
        <w:t>В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процессе педагогической диагностики в начале учебного года и его окончания были получены данные об уровнях овладения необходимыми навыками и умениями по пяти образовательным областям. Следует отметить положительную динамику в формировании знаний, умений и навыков воспитанников всех возрастных групп.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Результаты адаптации детей в 2023 году.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В 2023 году в БДОУ вновь прибывших детей младшего возраста – 40 человек и переведенных с яслей – 46 человек. С целью определения уровня адаптации дошкольников при поступлении в ДОУ, оптимизации ранней социализации детей в период сентябрь – ноябрь 2023 года проведено исследование процесса адаптации вновь поступивших детей раннего и дошкольного возраста. Для исследования применялось наблюдение поведенческих реакций детей в процессе привыкания к новым социальным условиям развития.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Изучались и анализировались следующие параметры: эмоциональное состояние, послеполуденный сон и аппетит в условиях дома и детского сада, навыки самообслуживания, социальные контакты со взрослыми и сверстниками, познавательная и игровая деятельность, реакции на изменение привычной ситуации.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b/>
          <w:i/>
          <w:sz w:val="24"/>
          <w:szCs w:val="24"/>
          <w:lang w:val="ru-RU"/>
        </w:rPr>
      </w:pPr>
      <w:r w:rsidRPr="00BA573F">
        <w:rPr>
          <w:rFonts w:eastAsia="Calibri"/>
          <w:b/>
          <w:i/>
          <w:sz w:val="24"/>
          <w:szCs w:val="24"/>
          <w:lang w:val="ru-RU"/>
        </w:rPr>
        <w:t xml:space="preserve">Этапы деятельности в адаптационный период: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Сбор информации о детях группы через беседы с родителями и анкетирование.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Ознакомление детей с пространством группы, с другими детьми и воспитателями, с помощником воспитателя.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Наблюдения за реакциями детей в группе, ведение адаптационных листов.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Определение зон особого внимания, внесение в группу любимых домашних игрушек для облегчения адаптации.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Оценка педагогами своих действий по работе с детьми и родителями воспитанников.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Планирование работы с детьми.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b/>
          <w:i/>
          <w:sz w:val="24"/>
          <w:szCs w:val="24"/>
          <w:lang w:val="ru-RU"/>
        </w:rPr>
        <w:t>Деятельность педагогов</w:t>
      </w:r>
      <w:r w:rsidRPr="00BA573F">
        <w:rPr>
          <w:rFonts w:eastAsia="Calibri"/>
          <w:sz w:val="24"/>
          <w:szCs w:val="24"/>
          <w:lang w:val="ru-RU"/>
        </w:rPr>
        <w:t>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Создана эмоционально благоприятная атмосфера в группе, которая обеспечивает психологическую безопасность каждого ребенка.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Проведены родительские собрания на актуальные темы, размещение актуальной информации в приемной, организация индивидуальных консультаций по запросу родителей.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Доверие воспитателям, как детьми, так и родителями воспитанников.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Удовлетворение потребности в физическом, интеллектуальном и эстетическом развитии.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Систематический учет воспитателями возрастной специфики.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Выделение в группе зон: игровая с учетом гендерного подхода, уголок природы, место уединения, дидактический стол, спортивный и сенсорный уголок.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«Сводные данные уровня адаптации вновь прибывших детей»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95800" cy="18288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Анализируя качественные показатели по группам можно сказать о том, что осложняющими адаптацию факторами стали: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нерегулярность посещения детского сада; 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частые </w:t>
      </w:r>
      <w:proofErr w:type="gramStart"/>
      <w:r w:rsidRPr="00BA573F">
        <w:rPr>
          <w:rFonts w:eastAsia="Calibri"/>
          <w:sz w:val="24"/>
          <w:szCs w:val="24"/>
          <w:lang w:val="ru-RU"/>
        </w:rPr>
        <w:t xml:space="preserve">заболевания;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неподготовленность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к режиму и питанию в детском саду (несмотря на рекомендации);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сильная привязанность к родителям;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отсутствие единства требований в воспитании ребёнка.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Таким образом, благодаря совместным скоординированным усилиям педагогического коллектива детского сада адаптация детей прошла благополучно.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Вывод: исходя из проделанной работы, адаптация дошкольников к условиям детского сада проходит безболезненно. Этому способствует работа по повышению психолого-педагогической компетенции родителей в вопросах воспитания, обучения и развития детей раннего и младшего возраста в период адаптации, создание открытой системы взаимодействия участников образовательного процесса в ДОУ.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Анализ мониторинга уровня подготовки детей к школьному обучению воспитанников подготовительных групп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Педагоги ДОУ под руководством педагога-психолога проводили обследование обучающихся подготовительных групп на предмет оценки </w:t>
      </w:r>
      <w:proofErr w:type="spellStart"/>
      <w:r w:rsidRPr="00BA573F">
        <w:rPr>
          <w:rFonts w:eastAsia="Calibri"/>
          <w:sz w:val="24"/>
          <w:szCs w:val="24"/>
          <w:lang w:val="ru-RU"/>
        </w:rPr>
        <w:t>сформированности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предпосылок к учебной деятельности.  Задания позволили оценить уровень </w:t>
      </w:r>
      <w:proofErr w:type="spellStart"/>
      <w:r w:rsidRPr="00BA573F">
        <w:rPr>
          <w:rFonts w:eastAsia="Calibri"/>
          <w:sz w:val="24"/>
          <w:szCs w:val="24"/>
          <w:lang w:val="ru-RU"/>
        </w:rPr>
        <w:t>сформированности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Полностью мотивационно готовы к обучению в школе 83% детей, т.е. они, обладают правильными представлениями о школе и у них превалируют учебный и социальный («что бы стать, кем захочу») мотивы </w:t>
      </w:r>
      <w:proofErr w:type="gramStart"/>
      <w:r w:rsidRPr="00BA573F">
        <w:rPr>
          <w:rFonts w:eastAsia="Calibri"/>
          <w:sz w:val="24"/>
          <w:szCs w:val="24"/>
          <w:lang w:val="ru-RU"/>
        </w:rPr>
        <w:t>Приближенно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к полной готовности - мотивационно готовы к обучению в школе 17% детей, то есть они владеют хотя бы половиной необходимых знаний о школе, у них преобладают позиционный мотив («я уже большой») и мотив отметки (учиться, что бы получать пятерки). Мотивационно не готовых к обучению в школе - детей нет.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Выводы:</w:t>
      </w:r>
      <w:r w:rsidRPr="00BA573F">
        <w:rPr>
          <w:rFonts w:eastAsia="Calibri"/>
          <w:sz w:val="24"/>
          <w:szCs w:val="24"/>
          <w:lang w:val="ru-RU"/>
        </w:rPr>
        <w:t xml:space="preserve"> диагностика готовности к школе в целом показывает положительный результат, у большинства воспитанников подготовительной группы положительные показатели школьной готовности. Из 44 выпускников: 36 воспитанников полностью готовы к началу регулярного обучения к школе, имеют I (высокий) уровень готовности. Эти дети усвоили программу подготовительной группы, обладают достаточным уровнем работоспособности, у них сформирована произвольная регуляция собственной деятельности. 8 детей имеют II уровень готовности (средний уровень). Большое количество детей с высоким и средним уровнем – это дети со стабильным развитием, с благоприятным прогнозом обучения в школе и дальнейшим развитием. Детей с показателями - условно не готовы к началу регулярного обучения из-за недостаточного психофизиологического развития, низкого уровня усвоения программы подготовительной группы – не выявлено.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lastRenderedPageBreak/>
        <w:t>Таким образом, в ходе комплексного психологического мониторинга уровня школьной готовности воспитанников подготовительных групп, была отмечена положительная динамика – практически все дети готовы к школьному обучению.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Результаты организации дополнительного образования.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Организация кружковой работы регламентировалась учебным графиком, планом и расписанием, утвержденным руководителем дошкольного образовательного учреждения. Дети занимались 2-3 раза в неделю во вторую половину дня. Руководитель кружка организовывала деятельность в соответствии с направлением деятельности кружка, на основании выбранной программы дополнительного образования, которая не должна дублировать основную образовательную программу ДОУ.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Кружок Школа чтения: Вместе весело читать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Результаты освоения воспитанниками программ кружковой работы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Уровень усвоения дополнительной программы за 2023-24 год составил: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средний уровень - 26%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высокий уровень -67% </w:t>
      </w:r>
    </w:p>
    <w:p w:rsidR="00BA573F" w:rsidRPr="00BA573F" w:rsidRDefault="00BA573F" w:rsidP="00BA573F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851" w:hanging="142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низкий уровень – 7%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Положительный результат был достигнут благодаря систематическому планированию кружковой работы и индивидуальной работы с детьми, за счет использования в работе современных приемов и методов работы: драматизация, имитация, моделирование, сравнение и т.д. </w:t>
      </w:r>
      <w:proofErr w:type="gramStart"/>
      <w:r w:rsidRPr="00BA573F">
        <w:rPr>
          <w:rFonts w:eastAsia="Calibri"/>
          <w:sz w:val="24"/>
          <w:szCs w:val="24"/>
          <w:lang w:val="ru-RU"/>
        </w:rPr>
        <w:t>Так-же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выявлен низкий уровень у детей, заключен в недостаточном выражении своего мнения, построение рассуждений и выводов на основе прочитанного произведения, это дети 5-6 лет. В рамках творческого отчета родители видят достижения своих детей, представленных в форме презентаций, выставок творческих работ.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Вывод: данная система работы по организации кружковой работы способствует раскрытию потенциала и индивидуальности воспитанников ДОУ. Свои таланты дети развивают и после выпуска из детского сада в кружках средней школы. Многие занимаются в музыкальных школах, танцевальных кружках, спортивных секциях, где добиваются значительных результатов.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Удовлетворённость родителей качеством организации образовательного процесса в ДОУ.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 процессе процедуры ВСОКО проведен анализ взаимодействия с родителями воспитанников по следующим параметрам: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информированность родителей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включенность в образовательный процесс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обратная связь с родительской общественностью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изучение документации по взаимодействия с родителями во всех возрастных группах.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Показатели следующие: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родители воспитанников имеют доступ к информации о ДОУ, об организации образовательного процесса в соответствии с ООП ДО, об изменениях в законодательстве в области образования в целом и в области дошкольного образования, для родителей имеются общий информационный стенд, расположенные на первом этаже ДОУ, содержание информацию рекомендательного, просветительного и консультативного характера. Кроме того, в каждой приемной оборудованы информационные стенды имеются консультации, публикации с информацией от узких специалистов ДОУ. Родители часто посещают сайт ДОУ, где могут найти ответы на любые вопросы, касаемо воспитания и образования их детей в условиях ДОУ.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родители (законные представители) воспитанников ДОУ – по-настоящему непосредственные участники образовательного процесса в ДОУ. Они принимают активное участие в культурных и спортивных мероприятиях. Совместно с родителями были реализованы муниципальные проекты: «Покормите птиц зимой», «Укрепление общественного здоровья» национального проекта «Демография», «Всероссийского урока Победы» и т.д.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 ДОУ функционирует Совет учреждения и </w:t>
      </w:r>
      <w:proofErr w:type="spellStart"/>
      <w:r w:rsidRPr="00BA573F">
        <w:rPr>
          <w:rFonts w:eastAsia="Calibri"/>
          <w:sz w:val="24"/>
          <w:szCs w:val="24"/>
          <w:lang w:val="ru-RU"/>
        </w:rPr>
        <w:t>общесадовский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родительский комитет, члены которого принимают участие в утверждении ООП ДО, локальных актов, регламентирующих деятельность ДОУ, проектов, направленных на благоустройство территории дошкольного учреждения.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Для педагогического просвещения родительской общественности педагоги ДОУ практикуют различные формы взаимодействия: мастер – классы, родительские конференции, сообщества в </w:t>
      </w:r>
      <w:proofErr w:type="spellStart"/>
      <w:r w:rsidRPr="00BA573F">
        <w:rPr>
          <w:rFonts w:eastAsia="Calibri"/>
          <w:sz w:val="24"/>
          <w:szCs w:val="24"/>
          <w:lang w:val="ru-RU"/>
        </w:rPr>
        <w:t>соцсетях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, раздаточный материал. Для повышения заинтересованности вопросами </w:t>
      </w:r>
      <w:r w:rsidRPr="00BA573F">
        <w:rPr>
          <w:rFonts w:eastAsia="Calibri"/>
          <w:sz w:val="24"/>
          <w:szCs w:val="24"/>
          <w:lang w:val="ru-RU"/>
        </w:rPr>
        <w:lastRenderedPageBreak/>
        <w:t>воспитания и образования дошкольников подбирают актуальные, интересные темы для родительских собраний и консультаций.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b/>
          <w:i/>
          <w:sz w:val="24"/>
          <w:szCs w:val="24"/>
          <w:lang w:val="ru-RU"/>
        </w:rPr>
      </w:pPr>
      <w:r w:rsidRPr="00BA573F">
        <w:rPr>
          <w:rFonts w:eastAsia="Calibri"/>
          <w:b/>
          <w:i/>
          <w:sz w:val="24"/>
          <w:szCs w:val="24"/>
          <w:lang w:val="ru-RU"/>
        </w:rPr>
        <w:t>Результаты анкетирования родителей (законных представителей) воспитанников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b/>
          <w:i/>
          <w:sz w:val="24"/>
          <w:szCs w:val="24"/>
          <w:lang w:val="ru-RU"/>
        </w:rPr>
      </w:pPr>
      <w:r w:rsidRPr="00BA573F">
        <w:rPr>
          <w:rFonts w:eastAsia="Calibri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4629150" cy="18288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Основные показатели: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-Открытость и доступность информации, размещенной на официальном сайте ДОУ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-Комфортность условий, в которых осуществляется образовательная деятельность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-Доброжелательность, вежливость, компетентность работников ДОУ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-Общее удовлетворение качеством образовательной деятельности ДОУ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Выводы по результатам оценки сайта ДОУ: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На сайте ДОУ, общая информация об организации представлена в полном объеме. С точки зрения навигации пользователей сайт удобен и полезен для посетителя. Во время обследования не было зафиксировано технических сбоев и нарушений в работе сайта. Сайт образовательной организации на основании проведённой оценки рекомендуется подвергнуть внутреннему аудиту (техническому и содержательному) и по результатам доработать сайт с целью сведения к минимуму всех выявленных информационных дефицитов. Проводить целенаправленную и системную работу по привлечению активных пользователей сайта ДОУ, способствовать воспитанию информационной культуры сотрудников и родителей.</w:t>
      </w:r>
    </w:p>
    <w:p w:rsidR="00BA573F" w:rsidRPr="00BA573F" w:rsidRDefault="00BA573F" w:rsidP="00BA573F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Выводы по результатам оценки комфортности условий и доступности в образовательной организации: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Данный рейтинг базируется на оценке организации внутреннего благоустройства здания ДОУ, организации внешнего благоустройства здания и территории ДОУ. В целом, условия в ДОУ соответствуют критериям безопасности, благоустройства и комфортности на территории и внутри зданий, оценка выше среднего. Территория детского сада безопасна с точки зрения доступности, обеспечен доступ в ДОУ гражданам с ОВЗ. Материально-технические, бытовые условия в основном соответствуют современным требованиям. </w:t>
      </w:r>
    </w:p>
    <w:p w:rsidR="00BA573F" w:rsidRPr="00BA573F" w:rsidRDefault="00BA573F" w:rsidP="00BA573F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Выводы по результатам оценки доброжелательности, вежливости и компетентности работников образовательной организации:</w:t>
      </w:r>
    </w:p>
    <w:p w:rsidR="00BA573F" w:rsidRPr="00BA573F" w:rsidRDefault="00BA573F" w:rsidP="00BA573F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tab/>
        <w:t xml:space="preserve">По результатам анкетирования можно говорить о том, что большинство респондентов дают максимальную оценку работникам ДОУ, на высоком уровне сформирована доброжелательность, вежливость и компетентность работников образовательной организации.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4. Выводы по результатам оценки качества образовательной деятельности: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Анкетирование выявило достаточно высокий уровень удовлетворенности респондентов (родителей) качеством предоставляемых услуг.  По результатам независимой оценки качества образования необходимо разработать план действий на ближайшую и долгосрочную перспективу работы. Оптимизировать работу по созданию доступной среды для маломобильных лиц населения и по обеспечению условий безопасности и комфорта на территории и в здании образовательной организации. Использовать каналы обратной связи для выявления неудобств, с которыми сталкиваются.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Вывод: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lastRenderedPageBreak/>
        <w:t>2. Качество условий, обеспечивающее образовательную деятельность.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Критериями и показателями оценки качества условий реализации ООП ДОУ являются требования к кадровому, материально-техническому, психолого-педагогическому, финансовому обеспечению, предметно-развивающей среде.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2.1. Анализ психолого-педагогических условий реализации ООП ДО.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BA573F">
        <w:rPr>
          <w:rFonts w:eastAsia="Calibri"/>
          <w:sz w:val="24"/>
          <w:szCs w:val="24"/>
          <w:lang w:val="ru-RU"/>
        </w:rPr>
        <w:t>интегрированно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</w:t>
      </w:r>
      <w:proofErr w:type="gramStart"/>
      <w:r w:rsidRPr="00BA573F">
        <w:rPr>
          <w:rFonts w:eastAsia="Calibri"/>
          <w:sz w:val="24"/>
          <w:szCs w:val="24"/>
          <w:lang w:val="ru-RU"/>
        </w:rPr>
        <w:t>создается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за счет вариативного и рационального использования помещений — как групповых комнат, так и помещений ДОУ в целом. 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общаются с детьми дружелюбно, уважительно, вежливо;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поддерживают доброжелательные отношения между детьми;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голос взрослого не доминирует над голосами детей, в группе наблюдается естественный шум;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взрослые не прибегают к негативным дисциплинарным методам, которые обижают, пугают или унижают детей;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в индивидуальном общении с ребенком выбирают позицию «глаза на одном уровне»;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учитывают потребность детей в поддержке взрослых;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чутко реагируют на инициативу детей в общении, учитывают их возрастные и индивидуальные особенности;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уделяют специальное внимание детям с особыми потребностями, если такие посещают наш сад;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при коррекции поведения детей чаще пользуются поощрением, поддержкой, чем порицанием и запрещением.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При организации образовательного процесса (партнерской деятельности взрослого с детьми) реализуются тезисы Н.А. Коротковой: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включенность воспитателя в деятельность наравне с детьми;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добровольное присоединение детей к деятельности (без психического и дисциплинарного принуждения);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свободное общение и перемещение детей во время деятельности (при соответствии организации рабочего пространства);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открытый временной конец занятия (каждый работает в своем темпе);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Анализ просмотренной образовательной деятельности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 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</w:t>
      </w:r>
      <w:r w:rsidRPr="00BA573F">
        <w:rPr>
          <w:rFonts w:eastAsia="Calibri"/>
          <w:sz w:val="24"/>
          <w:szCs w:val="24"/>
          <w:lang w:val="ru-RU"/>
        </w:rPr>
        <w:lastRenderedPageBreak/>
        <w:t xml:space="preserve">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80"/>
        <w:gridCol w:w="3486"/>
        <w:gridCol w:w="2914"/>
      </w:tblGrid>
      <w:tr w:rsidR="00BA573F" w:rsidRPr="00BA573F" w:rsidTr="00BA573F">
        <w:tc>
          <w:tcPr>
            <w:tcW w:w="10422" w:type="dxa"/>
            <w:gridSpan w:val="4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>Психолого-педагогические условия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Требуемые условия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Имеющиеся условия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Недостающие условия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Создавать все условия для формирования и поддержки положительной самооценки в детях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В образовательной деятельности ДОУ используются формы и </w:t>
            </w:r>
            <w:proofErr w:type="gramStart"/>
            <w:r w:rsidRPr="00BA573F">
              <w:rPr>
                <w:rFonts w:eastAsia="Calibri"/>
                <w:sz w:val="24"/>
                <w:szCs w:val="24"/>
                <w:lang w:val="ru-RU"/>
              </w:rPr>
              <w:t>методы</w:t>
            </w:r>
            <w:proofErr w:type="gramEnd"/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соответствующие возрастным и индивидуальным особенностям детей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Дальнейшая оптимизация программного обеспечения работы ДОУ в соответствии с ФГОС ДО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Образовательная деятельность ДОУ строится на основе взаимодействия взрослых с детьми, ориентированная на интересы и возможности каждого ребенка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При построении образовательной среды учитывать социальную ситуацию развития каждого ребенка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 группах созданы все условия для развития познавательной и творческой активности детей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Больше поддерживать инициативу и самостоятельность детей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Активней предоставлять детям возможность выбора в любом виде деятельности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Защита детей от всех форм физического и психического насилия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Защита детей от всех форм физического и психического насилия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Защита детей от всех форм физического и психического насилия</w:t>
            </w:r>
          </w:p>
        </w:tc>
      </w:tr>
      <w:tr w:rsidR="00BA573F" w:rsidRPr="00BA573F" w:rsidTr="00BA573F">
        <w:tc>
          <w:tcPr>
            <w:tcW w:w="817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Поддержка родителей (законных представителей) в воспитании детей, охране и здоровье.</w:t>
            </w:r>
          </w:p>
        </w:tc>
        <w:tc>
          <w:tcPr>
            <w:tcW w:w="35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Активное вовлечение семей воспитанников в ОД ДОУ</w:t>
            </w:r>
          </w:p>
        </w:tc>
        <w:tc>
          <w:tcPr>
            <w:tcW w:w="2943" w:type="dxa"/>
          </w:tcPr>
          <w:p w:rsidR="00BA573F" w:rsidRPr="00BA573F" w:rsidRDefault="00BA573F" w:rsidP="00BA573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Совершенствование содержания форм взаимодействия</w:t>
            </w:r>
          </w:p>
        </w:tc>
      </w:tr>
    </w:tbl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lastRenderedPageBreak/>
        <w:t xml:space="preserve">Педагоги в своей работе решают следующие задачи: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• учет в своей деятельности с детьми возможности развития каждого возраста;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развитие индивидуальных особенностей ребенка;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• создание благоприятного для развития ребенка климата в детском саду;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оказание своевременной педагогической помощи, как детям, таки их родителям; </w:t>
      </w:r>
    </w:p>
    <w:p w:rsidR="00BA573F" w:rsidRPr="00BA573F" w:rsidRDefault="00BA573F" w:rsidP="00BA573F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851" w:hanging="142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подготовка детей к школьному обучению.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Формирование профессионального взаимодействия педагогов с детьми дошкольного возраста основывается на: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субъектном отношение педагога к ребенку;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индивидуальном подходе;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учете зоны ближайшего развития ребенка;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мотивационном подходе;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доброжелательном отношении к ребенку.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Ведущим видом деятельности детей является игра, поэтому мы выдвигаем определенные требования к педагогам по организации сюжетно-ролевой игры. С этой целью традиционным стала организация игровых образовательных событий.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Психологическое сопровождение </w:t>
      </w:r>
      <w:proofErr w:type="spellStart"/>
      <w:r w:rsidRPr="00BA573F">
        <w:rPr>
          <w:rFonts w:eastAsia="Calibri"/>
          <w:sz w:val="24"/>
          <w:szCs w:val="24"/>
          <w:lang w:val="ru-RU"/>
        </w:rPr>
        <w:t>воспитательно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-образовательного процесса в ДОУ осуществляется педагогом-психологом. Решению поставленных на 2023-2024 учебный год задач и качественной реализации Программы ДОУ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процесса, во владении </w:t>
      </w:r>
      <w:proofErr w:type="spellStart"/>
      <w:r w:rsidRPr="00BA573F">
        <w:rPr>
          <w:rFonts w:eastAsia="Calibri"/>
          <w:sz w:val="24"/>
          <w:szCs w:val="24"/>
          <w:lang w:val="ru-RU"/>
        </w:rPr>
        <w:t>информационноко-ммуникационными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технологиями и умением применять их в образовательном процессе.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Выводы:</w:t>
      </w:r>
      <w:r w:rsidRPr="00BA573F">
        <w:rPr>
          <w:rFonts w:eastAsia="Calibri"/>
          <w:sz w:val="24"/>
          <w:szCs w:val="24"/>
          <w:lang w:val="ru-RU"/>
        </w:rPr>
        <w:t xml:space="preserve"> педагоги показали хороший уровень проведения мероприятий, качество и построение образовательной деятельности соответствует требованиям ФГОС 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BA573F" w:rsidRPr="00BA573F" w:rsidRDefault="00BA573F" w:rsidP="00BA573F">
      <w:pPr>
        <w:widowControl/>
        <w:tabs>
          <w:tab w:val="left" w:pos="4764"/>
        </w:tabs>
        <w:autoSpaceDE/>
        <w:autoSpaceDN/>
        <w:ind w:firstLine="708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Медицинское обслуживание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Медицинское обслуживание в ДОУ осуществляется согласно Договору о сотрудничестве с ГДП № 7. Организация деятельности по сохранению и укреплению здоровья воспитанников в ДОУ велась по следующим направлениям: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Соблюдение санитарно-гигиенических норм, противоэпидемической обстановки: контроль за санитарным состоянием всех помещений и территории ДОУ, соблюдение санитарно-эпидемического режима; 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противоэпидемические мероприятия при карантинах: осмотры детей и персонала на педикулез и кожные заболевания, развитие у детей навыков личной гигиены;</w:t>
      </w:r>
    </w:p>
    <w:p w:rsidR="00BA573F" w:rsidRPr="00BA573F" w:rsidRDefault="00BA573F" w:rsidP="00BA573F">
      <w:pPr>
        <w:widowControl/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Обеспечение психологического комфорта: индивидуальный режим в период адаптации вновь поступивших детей, создание психологического комфорта в групповом коллективе. совершенствование развивающей предметно-пространственной среды, эстетическое оформление ДОУ.</w:t>
      </w:r>
    </w:p>
    <w:p w:rsidR="00BA573F" w:rsidRPr="00BA573F" w:rsidRDefault="00BA573F" w:rsidP="00BA573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Рациональное питание: организация питания осуществляется в соответствии с Санитарно-эпидемиологическими правилами и нормативами. Организовано 5-ти разовое питание (завтрак, второй завтрак, обед, полдник, ужин) в соответствии с 10-ти дневным меню, утвержденным руководителем ДОУ; проводится витаминизация (фрукты, соки, свежие овощи); контроль за соблюдением сроков реализации продуктов, технологией и качеством: </w:t>
      </w:r>
      <w:r w:rsidRPr="00BA573F">
        <w:rPr>
          <w:rFonts w:eastAsia="Calibri"/>
          <w:sz w:val="24"/>
          <w:szCs w:val="24"/>
          <w:lang w:val="ru-RU"/>
        </w:rPr>
        <w:lastRenderedPageBreak/>
        <w:t xml:space="preserve">приготовления пищи, за санитарным состоянием кладовых и пищеблоков. Пищеблок дошкольной организации оборудован необходимым технологическим, холодильным и моечным оборудованием. </w:t>
      </w:r>
    </w:p>
    <w:p w:rsidR="00BA573F" w:rsidRPr="00BA573F" w:rsidRDefault="00BA573F" w:rsidP="00BA573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Физическое развитие: режим закаливания; физические и дыхательные упражнения; физкультурные занятия; двигательный режим в группе и на участках (60-70% уделяется движению); динамические паузы в форме подвижных игр; проведение физкультурных досугов, спортивных праздников, дней здоровья. </w:t>
      </w:r>
    </w:p>
    <w:p w:rsidR="00BA573F" w:rsidRPr="00BA573F" w:rsidRDefault="00BA573F" w:rsidP="00BA573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Лечебно-оздоровительные мероприятия: соблюдение гибкого режима дня; соблюдение температурного режима; основы закаливания. Чтобы не допустить распространения </w:t>
      </w:r>
      <w:proofErr w:type="spellStart"/>
      <w:r w:rsidRPr="00BA573F">
        <w:rPr>
          <w:rFonts w:eastAsia="Calibri"/>
          <w:sz w:val="24"/>
          <w:szCs w:val="24"/>
          <w:lang w:val="ru-RU"/>
        </w:rPr>
        <w:t>коронавирусной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инфекции, в ДОУ были введены в дополнительные ограничительные и профилактические меры в соответствии: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ежедневный усиленный фильтр воспитанников и работников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термометрию с помощью бесконтактных термометров и опрос на наличие признаков инфекционных заболеваний.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 xml:space="preserve">Лица с признаками инфекционных заболеваний изолируются, а детский сад уведомляет территориальный орган </w:t>
      </w:r>
      <w:proofErr w:type="spellStart"/>
      <w:r w:rsidRPr="00BA573F">
        <w:rPr>
          <w:rFonts w:eastAsia="Calibri"/>
          <w:sz w:val="24"/>
          <w:szCs w:val="24"/>
          <w:lang w:val="ru-RU"/>
        </w:rPr>
        <w:t>Роспотребнадзора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; еженедельную генеральную уборку с применением дезинфицирующих средств, разведенных в концентрациях по вирусному режиму;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ежедневную влажную уборку с обработкой всех контактных поверхностей, игрушек и оборудования дезинфицирующими средствами;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дезинфекцию посуды, столовых приборов после каждого использования;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бактерицидные установки в групповых комнатах;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проветривание групповых комнат, согласно, графика;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проведение всех занятий в помещениях групповой ячейки или на открытом воздухе отдельно от других групп;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требование о заключении врача об отсутствии медицинских противопоказаний для пребывания в детском саду ребенка, который переболел</w:t>
      </w:r>
      <w:r w:rsidRPr="00BA573F">
        <w:rPr>
          <w:rFonts w:eastAsia="Calibri"/>
          <w:sz w:val="24"/>
          <w:szCs w:val="24"/>
          <w:lang w:val="ru-RU"/>
        </w:rPr>
        <w:sym w:font="Symbol" w:char="F0BE"/>
      </w:r>
      <w:r w:rsidRPr="00BA573F">
        <w:rPr>
          <w:rFonts w:eastAsia="Calibri"/>
          <w:sz w:val="24"/>
          <w:szCs w:val="24"/>
          <w:lang w:val="ru-RU"/>
        </w:rPr>
        <w:t xml:space="preserve"> или контактировал с больным COVID.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Состояние здоровья воспитанников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>Важным показателем качества образовательных услуг является здоровье дошкольников. Состояние помещений ДОУ соответствует гигиеническим требованиям, соблюдается в норме световой, воздушный, тепловой и питьевой режим. Используются бактерицидные лампы в группах, спортивно-музыкальном зале.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>От того, насколько соблюдается двигательный режим ребенка в течение дня во многом зависит развитие не только двигательных навыков, но и развитие внимания, памяти, восприятия, эмоций, мышления. В ДОУ много внимания уделяется физкультурным досугам. Систематически проводятся Дни здоровья, совместные праздники «Папа, мама и я – спортивная семья». В дошкольном учреждении выстроена система физкультурно-оздоровительных мероприятий, направленных на сохранение и укрепление здоровья детей. В следующем учебном году необходимо продолжать работу с семьей по укреплению здоровья детей и снижению заболеваемости воспитанников.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 xml:space="preserve">Анализ заболеваемости за 2023 год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Посещаемость (в днях)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3415"/>
        <w:gridCol w:w="3421"/>
      </w:tblGrid>
      <w:tr w:rsidR="00BA573F" w:rsidRPr="00BA573F" w:rsidTr="00BA573F"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 том числе детьми в возрасте 3 года и старше</w:t>
            </w:r>
          </w:p>
        </w:tc>
      </w:tr>
      <w:tr w:rsidR="00BA573F" w:rsidRPr="00BA573F" w:rsidTr="00BA573F"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Число дней, проведенных детьми в группе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23258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20391</w:t>
            </w:r>
          </w:p>
        </w:tc>
      </w:tr>
      <w:tr w:rsidR="00BA573F" w:rsidRPr="00BA573F" w:rsidTr="00BA573F"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Число дней, пропущенных детьми, в том числе: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34188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26874</w:t>
            </w:r>
          </w:p>
        </w:tc>
      </w:tr>
      <w:tr w:rsidR="00BA573F" w:rsidRPr="00BA573F" w:rsidTr="00BA573F"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 болезни детей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4894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4099</w:t>
            </w:r>
          </w:p>
        </w:tc>
      </w:tr>
      <w:tr w:rsidR="00BA573F" w:rsidRPr="00BA573F" w:rsidTr="00BA573F"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по другим причинам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29294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22775</w:t>
            </w:r>
          </w:p>
        </w:tc>
      </w:tr>
      <w:tr w:rsidR="00BA573F" w:rsidRPr="00BA573F" w:rsidTr="00BA573F"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Численность детей, охваченных летними оздоровительными мероприятиями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122</w:t>
            </w:r>
          </w:p>
        </w:tc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83</w:t>
            </w:r>
          </w:p>
        </w:tc>
      </w:tr>
      <w:tr w:rsidR="00BA573F" w:rsidRPr="00BA573F" w:rsidTr="00BA573F">
        <w:tc>
          <w:tcPr>
            <w:tcW w:w="3474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Число дней работы учреждения за год</w:t>
            </w:r>
          </w:p>
        </w:tc>
        <w:tc>
          <w:tcPr>
            <w:tcW w:w="6948" w:type="dxa"/>
            <w:gridSpan w:val="2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247</w:t>
            </w:r>
          </w:p>
        </w:tc>
      </w:tr>
    </w:tbl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Сравнительный анализ групп здоровья с 2022 по 2024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568"/>
        <w:gridCol w:w="2569"/>
        <w:gridCol w:w="2569"/>
      </w:tblGrid>
      <w:tr w:rsidR="00BA573F" w:rsidRPr="00BA573F" w:rsidTr="00BA573F">
        <w:tc>
          <w:tcPr>
            <w:tcW w:w="2605" w:type="dxa"/>
            <w:vMerge w:val="restart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Группы здоровья</w:t>
            </w:r>
          </w:p>
        </w:tc>
        <w:tc>
          <w:tcPr>
            <w:tcW w:w="7817" w:type="dxa"/>
            <w:gridSpan w:val="3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Количество детей</w:t>
            </w:r>
          </w:p>
        </w:tc>
      </w:tr>
      <w:tr w:rsidR="00BA573F" w:rsidRPr="00BA573F" w:rsidTr="00BA573F">
        <w:tc>
          <w:tcPr>
            <w:tcW w:w="2605" w:type="dxa"/>
            <w:vMerge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2023</w:t>
            </w:r>
          </w:p>
        </w:tc>
      </w:tr>
      <w:tr w:rsidR="00BA573F" w:rsidRPr="00BA573F" w:rsidTr="00BA573F"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</w:rPr>
              <w:t>I</w:t>
            </w: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46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35</w:t>
            </w:r>
          </w:p>
        </w:tc>
      </w:tr>
      <w:tr w:rsidR="00BA573F" w:rsidRPr="00BA573F" w:rsidTr="00BA573F"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</w:rPr>
              <w:t>II</w:t>
            </w: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207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192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180</w:t>
            </w:r>
          </w:p>
        </w:tc>
      </w:tr>
      <w:tr w:rsidR="00BA573F" w:rsidRPr="00BA573F" w:rsidTr="00BA573F"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</w:rPr>
              <w:t>III</w:t>
            </w: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10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</w:tr>
      <w:tr w:rsidR="00BA573F" w:rsidRPr="00BA573F" w:rsidTr="00BA573F"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</w:rPr>
              <w:t>IV</w:t>
            </w: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605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2606" w:type="dxa"/>
          </w:tcPr>
          <w:p w:rsidR="00BA573F" w:rsidRPr="00BA573F" w:rsidRDefault="00BA573F" w:rsidP="00BA573F">
            <w:pPr>
              <w:widowControl/>
              <w:tabs>
                <w:tab w:val="left" w:pos="993"/>
              </w:tabs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</w:tbl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>К положительным результатам работы по сохранению и укреплению здоровья дошкольников можно отнести следующие: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распределение детей по группам здоровья имеет тенденцию к улучшению (в 2023 году по сравнению с 2021 годом количество детей с </w:t>
      </w:r>
      <w:proofErr w:type="gramStart"/>
      <w:r w:rsidRPr="00BA573F">
        <w:rPr>
          <w:rFonts w:eastAsia="Calibri"/>
          <w:sz w:val="24"/>
          <w:szCs w:val="24"/>
          <w:lang w:val="ru-RU"/>
        </w:rPr>
        <w:t>I  группой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здоровья увеличилось на 11 человек).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>Выявленные проблемы: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по сравнению </w:t>
      </w:r>
      <w:proofErr w:type="gramStart"/>
      <w:r w:rsidRPr="00BA573F">
        <w:rPr>
          <w:rFonts w:eastAsia="Calibri"/>
          <w:sz w:val="24"/>
          <w:szCs w:val="24"/>
          <w:lang w:val="ru-RU"/>
        </w:rPr>
        <w:t>с прошлыми годом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выявлена тенденция к увеличению количества детей с II и III групп здоровья.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 xml:space="preserve"> Анализ заболеваемости показал, что не все дети являются абсолютно здоровыми, почти каждый ребенок имеет соматические заболевания. Несмотря на понятные всем причины роста заболеваемости детей (экология, питание, снижение жизненного тонуса, иммунитета и др.), которые носят объективный характер, необходимо: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укреплять здоровье наших воспитанников комплексными средствами оздоровления;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повышать уровень физической подготовленности детей;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снижать количество детей с отклонениями в психофизическом развитии и соматическими заболеваниями.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 xml:space="preserve"> Необходимо продолжить работу по формированию ценностей здорового образа жизни и совершенствованию форм организации режима двигательной активности, путем внедрения в практику работы современных методик и технологий совместно с семьей.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Организация питания в детском саду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 xml:space="preserve"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Снабжение ДОУ продуктами питания осуществляется поставщиками, с которыми заключены государственные контракты. Питание детей организовано в соответствии с 10-ти дневным меню. Ежедневно воспитанники получают необходимое количество белков, жиров, углеводов, витаминизированные продукты. В рационе присутствуют свежие фрукты, овощи, соки, кисломолочные продукты. В ДОУ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Ежемесячный контроль за организацией питания осуществляет комиссия по питанию ДОУ, куда входит представитель родительской общественности.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2.2. Оценка кадровых условий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>Общее количество педагогических работников - 21 человек. ДОУ на 100% укомплектовано квалифицированными педагогическими кадрами, обеспечивающими образовательную, оздоровительную и коррекционную работу с детьми.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 Основной состав педагогов имеют стаж работы свыше 12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мастерство. Педагоги, имеющие стаж более 30 лет,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7E76D3" w:rsidRDefault="007E76D3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7E76D3" w:rsidRDefault="007E76D3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7E76D3" w:rsidRDefault="007E76D3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7E76D3" w:rsidRDefault="007E76D3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7E76D3" w:rsidRDefault="007E76D3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7E76D3" w:rsidRDefault="007E76D3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7E76D3" w:rsidRDefault="007E76D3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7E76D3" w:rsidRDefault="007E76D3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lastRenderedPageBreak/>
        <w:t>Распределение педагогических работников по уровню квалификации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781425" cy="130492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Распределение педагогических работников по уровню образования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552950" cy="18288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Распределение педагогических работников по возрасту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286250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 xml:space="preserve">Средний возраст педагогов </w:t>
      </w:r>
      <w:proofErr w:type="gramStart"/>
      <w:r w:rsidRPr="00BA573F">
        <w:rPr>
          <w:rFonts w:eastAsia="Calibri"/>
          <w:sz w:val="24"/>
          <w:szCs w:val="24"/>
          <w:lang w:val="ru-RU"/>
        </w:rPr>
        <w:t>ДОУ  -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43 г. Педагогам, подавшим заявления в аттестационную комиссию в 2023 году, с целью установления соответствия требованиям, предъявляемым к первой  квалификационной категории, присвоена заявленная категория. 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 xml:space="preserve">Проведя анализ профессионального уровня кадров можно сказать, что аттестация проходит успешно, все педагоги процедуру аттестации выдерживают достойно. В 2023 году прошли аттестацию два молодых специалиста на соответствие занимаемой должности. Сам процесс аттестации оказывает прямое воздействие на повышение профессиональной компетентности педагогов и тем самым на повышение качества образования воспитанников. На сегодняшний день проблема повышения квалификации педагогических работников является одной из самых актуальных в дошкольном образовании. Воспитатель детского сада обязан проходить периодически повышение квалификации, тогда его работа будет соответствовать запросам общества и обеспечивать сохранение </w:t>
      </w:r>
      <w:proofErr w:type="spellStart"/>
      <w:r w:rsidRPr="00BA573F">
        <w:rPr>
          <w:rFonts w:eastAsia="Calibri"/>
          <w:sz w:val="24"/>
          <w:szCs w:val="24"/>
          <w:lang w:val="ru-RU"/>
        </w:rPr>
        <w:t>самоценности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и неповторимости детства в дошкольном периоде. 100% педагогических работников ДОУ прошли курсы повышения квалификации в соответствии с требованиями ФГОС ДО и работа в новых условиях ФОП ДО.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ab/>
        <w:t>За высокий профессионализм, новаторство и педагогическое мастерство в воспитании детей дошкольного возраста педагоги детского сада имеют поощрения и награды. Педагоги осваивают и применяют современные психолого-педагогические, информационно-коммуникативные технологии, используют и апробируют специальные подходы к обучению в целях включения в образовательный процесс всех ребят.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Количество награждённых педагогов ДОУ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Почётной грамотой Министерства образования РФ – 2 педагога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Почётной грамотой Министерства образования ОО – 3 педагога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Почётной грамотой департамента образования Администрации г. Омска – 8</w:t>
      </w: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tabs>
          <w:tab w:val="left" w:pos="993"/>
        </w:tabs>
        <w:autoSpaceDE/>
        <w:autoSpaceDN/>
        <w:contextualSpacing/>
        <w:jc w:val="center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lastRenderedPageBreak/>
        <w:t>Участие педагогов ДОУ в значимых педагогических мероприятиях: фестивалях, научных конференциях, профессиональных ассоциациях. Обобщение и распространение педагогического опыта в 2023-2024 г</w:t>
      </w:r>
      <w:r w:rsidRPr="00BA573F">
        <w:rPr>
          <w:rFonts w:eastAsia="Calibri"/>
          <w:sz w:val="24"/>
          <w:szCs w:val="24"/>
          <w:lang w:val="ru-RU"/>
        </w:rPr>
        <w:t>.</w:t>
      </w:r>
    </w:p>
    <w:p w:rsidR="00BA573F" w:rsidRPr="00BA573F" w:rsidRDefault="00BA573F" w:rsidP="00BA573F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Педагогические советы </w:t>
      </w:r>
      <w:proofErr w:type="gramStart"/>
      <w:r w:rsidRPr="00BA573F">
        <w:rPr>
          <w:rFonts w:eastAsia="Calibri"/>
          <w:sz w:val="24"/>
          <w:szCs w:val="24"/>
          <w:lang w:val="ru-RU"/>
        </w:rPr>
        <w:t>ДОУ  -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20 человек.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Всероссийская педагогическая конференция «Эффективная организация игрового процесса в работе над звукопроизношением детей" –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Шпикат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Л.П.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Форум воспитатели России. Новые ориентиры – 6 педагогов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IV Международная практическая конференция "Современная дошкольная образовательная организация. Проблемы и направления развития – 7 педагогов.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Всероссийский форум «Антитеррористической защищенность и профилактика деструктивных поведений в образовательных организациях» -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Смагулова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А.С., Бережная Т.В.,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Погуляева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А.А.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Всероссийский форум Экономическое воспитание и формирование финансовой грамотности в соответствии с ФОП –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Шельманова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О.О.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Форум воспитатели России: Управление образовательными системами –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Благова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И.В., Андриянова И.В.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BA573F">
        <w:rPr>
          <w:color w:val="000000"/>
          <w:sz w:val="24"/>
          <w:szCs w:val="24"/>
          <w:lang w:val="ru-RU" w:eastAsia="ru-RU"/>
        </w:rPr>
        <w:t>Форум  педагогического</w:t>
      </w:r>
      <w:proofErr w:type="gramEnd"/>
      <w:r w:rsidRPr="00BA573F">
        <w:rPr>
          <w:color w:val="000000"/>
          <w:sz w:val="24"/>
          <w:szCs w:val="24"/>
          <w:lang w:val="ru-RU" w:eastAsia="ru-RU"/>
        </w:rPr>
        <w:t xml:space="preserve"> развития «Внедрение ФОП ДО: требования и особенности организации образовательного процесса» - 9 человек.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Городской семинар «Игровые технологии в дошкольном образовании» -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Калицкая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Т.А.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Участник базовой площадки «Технология игрового обучения бальными танцами у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дош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-в» -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Смагулова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А.С.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Участники городского проекта «Воспитатель</w:t>
      </w:r>
      <w:proofErr w:type="gramStart"/>
      <w:r w:rsidRPr="00BA573F">
        <w:rPr>
          <w:color w:val="000000"/>
          <w:sz w:val="24"/>
          <w:szCs w:val="24"/>
          <w:lang w:eastAsia="ru-RU"/>
        </w:rPr>
        <w:t>Next</w:t>
      </w:r>
      <w:r w:rsidRPr="00BA573F">
        <w:rPr>
          <w:color w:val="000000"/>
          <w:sz w:val="24"/>
          <w:szCs w:val="24"/>
          <w:lang w:val="ru-RU" w:eastAsia="ru-RU"/>
        </w:rPr>
        <w:t>»  -</w:t>
      </w:r>
      <w:proofErr w:type="gramEnd"/>
      <w:r w:rsidRPr="00BA57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Ярошок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А.С., Бережная Т.В.,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Мальфанова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А.Н.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Участник городской менторской площадки «Релаксирующее рисование» - Степанова О.В.</w:t>
      </w:r>
    </w:p>
    <w:p w:rsidR="00BA573F" w:rsidRPr="00BA573F" w:rsidRDefault="00BA573F" w:rsidP="00BA573F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Участник городской менторской площадки «Юный репортер» -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Шевнна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Е.А.</w:t>
      </w:r>
    </w:p>
    <w:p w:rsidR="00BA573F" w:rsidRPr="00BA573F" w:rsidRDefault="00BA573F" w:rsidP="00BA573F">
      <w:pPr>
        <w:widowControl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BA573F" w:rsidRPr="00BA573F" w:rsidRDefault="00BA573F" w:rsidP="00BA573F">
      <w:pPr>
        <w:widowControl/>
        <w:autoSpaceDE/>
        <w:autoSpaceDN/>
        <w:ind w:left="720"/>
        <w:jc w:val="center"/>
        <w:rPr>
          <w:b/>
          <w:color w:val="000000"/>
          <w:sz w:val="24"/>
          <w:szCs w:val="24"/>
          <w:lang w:val="ru-RU" w:eastAsia="ru-RU"/>
        </w:rPr>
      </w:pPr>
      <w:r w:rsidRPr="00BA573F">
        <w:rPr>
          <w:b/>
          <w:color w:val="000000"/>
          <w:sz w:val="24"/>
          <w:szCs w:val="24"/>
          <w:lang w:val="ru-RU" w:eastAsia="ru-RU"/>
        </w:rPr>
        <w:t>Участие в профессиональных конкурсах разного уровня в 2023-2024 г.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Всероссийский конкурс с конкурсной работой «Социально-нравственное воспитание дошкольников средствами художественной литературы» - победитель 2 место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Шевнина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Е.А.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Всероссийский конкурс с конкурсной работой «Формирование здорового образа жизни дошкольников через организацию оздоровительных процедур» - победитель 3 место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Крисанова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Л.В.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Международный конкурс: Лучший педагогический проект "Патриотическое воспитание детей дошкольного возраста" – победитель 1 место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Шельманова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О.О. 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ВК: конкурс Профи "Оказание помощи педагогу ДОО в организации воспитательной и развивающей работы с детьми дошкольного возраста" – диплом 2 степени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Благова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И.В.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ВК талантов методическая разработка (Современные технологии обучения" - победитель 3 место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Шевнина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Е.А.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lastRenderedPageBreak/>
        <w:t>ВК талантов ФГОС ДО «Развитие личности качеств дошкольников" - победитель 1 место Скороход М.А.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>ВК талантов «Методы и формы организации обучения детей ДВ» - победитель 2 место Скороход М.А.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ВК талантов Правовая компетентность педагога (Профессиональная компетентность педагога) - призер 2 место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Благова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И.В.</w:t>
      </w:r>
    </w:p>
    <w:p w:rsidR="00BA573F" w:rsidRPr="00BA573F" w:rsidRDefault="00BA573F" w:rsidP="00BA573F">
      <w:pPr>
        <w:widowControl/>
        <w:numPr>
          <w:ilvl w:val="0"/>
          <w:numId w:val="7"/>
        </w:numPr>
        <w:autoSpaceDE/>
        <w:autoSpaceDN/>
        <w:spacing w:after="200" w:line="276" w:lineRule="auto"/>
        <w:ind w:hanging="1014"/>
        <w:jc w:val="both"/>
        <w:rPr>
          <w:color w:val="000000"/>
          <w:sz w:val="24"/>
          <w:szCs w:val="24"/>
          <w:lang w:val="ru-RU" w:eastAsia="ru-RU"/>
        </w:rPr>
      </w:pPr>
      <w:r w:rsidRPr="00BA573F">
        <w:rPr>
          <w:color w:val="000000"/>
          <w:sz w:val="24"/>
          <w:szCs w:val="24"/>
          <w:lang w:val="ru-RU" w:eastAsia="ru-RU"/>
        </w:rPr>
        <w:t xml:space="preserve">ВК талантов «Формирование логического мышления с использованием игровых приемов у старших дошкольников» - призер 2 место </w:t>
      </w:r>
      <w:proofErr w:type="spellStart"/>
      <w:r w:rsidRPr="00BA573F">
        <w:rPr>
          <w:color w:val="000000"/>
          <w:sz w:val="24"/>
          <w:szCs w:val="24"/>
          <w:lang w:val="ru-RU" w:eastAsia="ru-RU"/>
        </w:rPr>
        <w:t>Шевнина</w:t>
      </w:r>
      <w:proofErr w:type="spellEnd"/>
      <w:r w:rsidRPr="00BA573F">
        <w:rPr>
          <w:color w:val="000000"/>
          <w:sz w:val="24"/>
          <w:szCs w:val="24"/>
          <w:lang w:val="ru-RU" w:eastAsia="ru-RU"/>
        </w:rPr>
        <w:t xml:space="preserve"> Е.А.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color w:val="000000"/>
          <w:sz w:val="24"/>
          <w:szCs w:val="24"/>
          <w:lang w:val="ru-RU" w:eastAsia="ru-RU"/>
        </w:rPr>
      </w:pP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Вывод</w:t>
      </w:r>
      <w:r w:rsidRPr="00BA573F">
        <w:rPr>
          <w:rFonts w:eastAsia="Calibri"/>
          <w:sz w:val="24"/>
          <w:szCs w:val="24"/>
          <w:lang w:val="ru-RU"/>
        </w:rPr>
        <w:t xml:space="preserve">: педагоги ДОУ традиционно уверенно владеют наглядными средствами организации процесса познания, способны организовывать детскую игру и поддерживать детскую инициативу, творчески используют любой бросовый, подручный и т.п. материал в стимулировании детской активности.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Так же в работе продолжали использовать дистанционные образовательные технологии. С 2020 года она приобрела стойкий и положительный опыт работы. Анализ педагогической деятельности воспитателей в работе дистанционного формата еще выявляет следующие трудности: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- </w:t>
      </w:r>
      <w:proofErr w:type="spellStart"/>
      <w:r w:rsidRPr="00BA573F">
        <w:rPr>
          <w:rFonts w:eastAsia="Calibri"/>
          <w:sz w:val="24"/>
          <w:szCs w:val="24"/>
          <w:lang w:val="ru-RU"/>
        </w:rPr>
        <w:t>компетентностные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дефициты в области подготовки заданий для дистанционного обучения или адаптации имеющегося;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установление контакта с детьми во время проведения занятий в режиме реального времени.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Педагоги ДОУ практически с первых дней действия мер по профилактике распространения пандемии </w:t>
      </w:r>
      <w:proofErr w:type="spellStart"/>
      <w:r w:rsidRPr="00BA573F">
        <w:rPr>
          <w:rFonts w:eastAsia="Calibri"/>
          <w:sz w:val="24"/>
          <w:szCs w:val="24"/>
          <w:lang w:val="ru-RU"/>
        </w:rPr>
        <w:t>короновируса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начали проводить занятия в дистанционном режиме. Безусловно, они столкнулись с определенными трудностями.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Для их выявления проводился опрос по пяти направлениям: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трудностей не возникает;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-проблемы методической помощи (отсутствие методических рекомендаций по проведению дистанционных занятий с дошкольниками, комплектов готовых заданий для дистанционного формата, методик проведения игр и пр.);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-затруднения </w:t>
      </w:r>
      <w:proofErr w:type="spellStart"/>
      <w:r w:rsidRPr="00BA573F">
        <w:rPr>
          <w:rFonts w:eastAsia="Calibri"/>
          <w:sz w:val="24"/>
          <w:szCs w:val="24"/>
          <w:lang w:val="ru-RU"/>
        </w:rPr>
        <w:t>компетентностного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характера (специальные знания и умения педагогов для подготовки и проведения занятий в дистанционном формате с дошкольниками);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-объективные трудности (недостаточность времени, сложности бытового характера, отсутствие технической возможности);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-организационные трудности, связанные с особенностями дистанционной работы (нет возможности увидеть результаты выполненных заданий ребенком).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Выводы:</w:t>
      </w:r>
      <w:r w:rsidRPr="00BA573F">
        <w:rPr>
          <w:rFonts w:eastAsia="Calibri"/>
          <w:sz w:val="24"/>
          <w:szCs w:val="24"/>
          <w:lang w:val="ru-RU"/>
        </w:rPr>
        <w:t xml:space="preserve"> </w:t>
      </w:r>
    </w:p>
    <w:p w:rsidR="00BA573F" w:rsidRPr="00BA573F" w:rsidRDefault="00BA573F" w:rsidP="00BA573F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Педагоги ДОУ совершенствуют свою профессиональную компетентность в освоении модели образовательного процесса в соответствии с ФГОС ДО через различные формы курсовой переподготовки, активно применяют современные образовательные технологии в педагогической деятельности с детьми и родителями. </w:t>
      </w:r>
    </w:p>
    <w:p w:rsidR="00BA573F" w:rsidRPr="00BA573F" w:rsidRDefault="00BA573F" w:rsidP="00BA573F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Для повышения теоретических и практических компетенций педагогов в вопросах организации и внедрении форм дистанционного образования, необходимо продолжать увеличение количества методических разработок в области информационных и коммуникационных образовательных технологий и их доступность для каждого воспитателя.</w:t>
      </w:r>
    </w:p>
    <w:p w:rsidR="00BA573F" w:rsidRPr="00BA573F" w:rsidRDefault="00BA573F" w:rsidP="00BA573F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Продолжать организацию процесса повышение квалификации педагогических работников по вопросам инклюзивного образования.</w:t>
      </w:r>
    </w:p>
    <w:p w:rsidR="00BA573F" w:rsidRDefault="00BA573F" w:rsidP="00BA573F">
      <w:pPr>
        <w:widowControl/>
        <w:autoSpaceDE/>
        <w:autoSpaceDN/>
        <w:ind w:left="1170"/>
        <w:jc w:val="both"/>
        <w:rPr>
          <w:rFonts w:eastAsia="Calibri"/>
          <w:sz w:val="24"/>
          <w:szCs w:val="24"/>
          <w:lang w:val="ru-RU"/>
        </w:rPr>
      </w:pPr>
    </w:p>
    <w:p w:rsidR="007E76D3" w:rsidRPr="00BA573F" w:rsidRDefault="007E76D3" w:rsidP="00BA573F">
      <w:pPr>
        <w:widowControl/>
        <w:autoSpaceDE/>
        <w:autoSpaceDN/>
        <w:ind w:left="1170"/>
        <w:jc w:val="both"/>
        <w:rPr>
          <w:rFonts w:eastAsia="Calibri"/>
          <w:sz w:val="24"/>
          <w:szCs w:val="24"/>
          <w:lang w:val="ru-RU"/>
        </w:rPr>
      </w:pPr>
    </w:p>
    <w:p w:rsidR="00BA573F" w:rsidRPr="00BA573F" w:rsidRDefault="00BA573F" w:rsidP="00BA573F">
      <w:pPr>
        <w:widowControl/>
        <w:autoSpaceDE/>
        <w:autoSpaceDN/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lastRenderedPageBreak/>
        <w:t>2.3. Анализ материально – технических условий реализации ООП ДОУ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наглядные и раздаточные средства, но </w:t>
      </w:r>
      <w:proofErr w:type="gramStart"/>
      <w:r w:rsidRPr="00BA573F">
        <w:rPr>
          <w:rFonts w:eastAsia="Calibri"/>
          <w:sz w:val="24"/>
          <w:szCs w:val="24"/>
          <w:lang w:val="ru-RU"/>
        </w:rPr>
        <w:t>не достаточно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технического оборудования. В методическом кабинете имеется мини библиотека, место </w:t>
      </w:r>
      <w:proofErr w:type="gramStart"/>
      <w:r w:rsidRPr="00BA573F">
        <w:rPr>
          <w:rFonts w:eastAsia="Calibri"/>
          <w:sz w:val="24"/>
          <w:szCs w:val="24"/>
          <w:lang w:val="ru-RU"/>
        </w:rPr>
        <w:t>не достаточно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, т.к. кабинет соединен с кабинетом </w:t>
      </w:r>
      <w:proofErr w:type="spellStart"/>
      <w:r w:rsidRPr="00BA573F">
        <w:rPr>
          <w:rFonts w:eastAsia="Calibri"/>
          <w:sz w:val="24"/>
          <w:szCs w:val="24"/>
          <w:lang w:val="ru-RU"/>
        </w:rPr>
        <w:t>пихолога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и делопроизводителя. Наборы демонстрационных и раздаточных материалов; комплект методической литературы для работы с детьми, художественную литературу, хрестоматии для чтения детям по Программе; картотеки в достаточном количестве находятся в группах общеразвивающей направленности. 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Использование интернета является важным для педагогов в подготовке организованной образовательной деятельности, методических мероприятий. 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Групповые помещения ДОУ (всего 9 групповых ячеек (6 и 3)) оснащены удобной детской мебелью, соответствующей возрастным особенностям детей и требованиям действующих </w:t>
      </w:r>
      <w:proofErr w:type="spellStart"/>
      <w:r w:rsidRPr="00BA573F">
        <w:rPr>
          <w:rFonts w:eastAsia="Calibri"/>
          <w:sz w:val="24"/>
          <w:szCs w:val="24"/>
          <w:lang w:val="ru-RU"/>
        </w:rPr>
        <w:t>СаНПиН</w:t>
      </w:r>
      <w:proofErr w:type="spellEnd"/>
      <w:r w:rsidRPr="00BA573F">
        <w:rPr>
          <w:rFonts w:eastAsia="Calibri"/>
          <w:sz w:val="24"/>
          <w:szCs w:val="24"/>
          <w:lang w:val="ru-RU"/>
        </w:rPr>
        <w:t>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РППС постоянно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в каждой группе оборудованы центры активности для самостоятельной деятельности детей, такие как: «центр экспериментирования», «центр познания», «центр творчества», «игровой центр», «литературный центр», «спортивный центр». Воспитатели групп регулярно </w:t>
      </w:r>
      <w:proofErr w:type="gramStart"/>
      <w:r w:rsidRPr="00BA573F">
        <w:rPr>
          <w:rFonts w:eastAsia="Calibri"/>
          <w:sz w:val="24"/>
          <w:szCs w:val="24"/>
          <w:lang w:val="ru-RU"/>
        </w:rPr>
        <w:t>пополняется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содержание данных центров дидактическим, сюжетным, познавательным и развивающим материалом.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Все больше в группах появляется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работы,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Оборудование предметно-пространственной среды подбирается с учетом половой принадлежности воспитанников: для мальчиков и девочек. За прошедший учебный год были приобретены игровые центры («Магазин», «Больница», «Кухня» и др.), пополнен фонд игрушек для сюжетно-ролевых, театрализованных, подвижных игр воспитанников в группе и на прогулке.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Административно- хозяйственная деятельность в ДОУ организуется в соответствии с действующим законодательством Российской Федерации, Уставом ДОУ, нормативно-правовыми актами и методическими материалами по хозяйственному обслуживанию, нормами и правилами содержания, эксплуатации и ремонта зданий, технического оборудования, систем водоснабжения, отопления, вентиляции, электросетей и т.п., нормативными документами по соблюдению санитарно-противоэпидемического режима, пожарной безопасности и техники безопасности. В ДОУ соблюдались исполнительная и финансовая дисциплины, исполнялись предписания </w:t>
      </w:r>
      <w:proofErr w:type="spellStart"/>
      <w:r w:rsidRPr="00BA573F">
        <w:rPr>
          <w:rFonts w:eastAsia="Calibri"/>
          <w:sz w:val="24"/>
          <w:szCs w:val="24"/>
          <w:lang w:val="ru-RU"/>
        </w:rPr>
        <w:t>контрольно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– надзорных органов (</w:t>
      </w:r>
      <w:proofErr w:type="spellStart"/>
      <w:r w:rsidRPr="00BA573F">
        <w:rPr>
          <w:rFonts w:eastAsia="Calibri"/>
          <w:sz w:val="24"/>
          <w:szCs w:val="24"/>
          <w:lang w:val="ru-RU"/>
        </w:rPr>
        <w:t>Госпожнадзора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, </w:t>
      </w:r>
      <w:proofErr w:type="gramStart"/>
      <w:r w:rsidRPr="00BA573F">
        <w:rPr>
          <w:rFonts w:eastAsia="Calibri"/>
          <w:sz w:val="24"/>
          <w:szCs w:val="24"/>
          <w:lang w:val="ru-RU"/>
        </w:rPr>
        <w:t>Сан-</w:t>
      </w:r>
      <w:proofErr w:type="spellStart"/>
      <w:r w:rsidRPr="00BA573F">
        <w:rPr>
          <w:rFonts w:eastAsia="Calibri"/>
          <w:sz w:val="24"/>
          <w:szCs w:val="24"/>
          <w:lang w:val="ru-RU"/>
        </w:rPr>
        <w:t>Эпиднадзора</w:t>
      </w:r>
      <w:proofErr w:type="spellEnd"/>
      <w:proofErr w:type="gramEnd"/>
      <w:r w:rsidRPr="00BA573F">
        <w:rPr>
          <w:rFonts w:eastAsia="Calibri"/>
          <w:sz w:val="24"/>
          <w:szCs w:val="24"/>
          <w:lang w:val="ru-RU"/>
        </w:rPr>
        <w:t xml:space="preserve"> и т.п.). Планирование, организация и контроль проведения текущих и капитальных ремонтов зданий, помещений и технического оборудования детского сада, составление смет хозяйственных расходов, оформление необходимых документов для заключения хозяйственных договоров на поставку продукции и обслуживание ДОУ осуществлялось грамотно и своевременно, в нашей компетенции.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 установленные сроки представлялась статистическая и иная отчетность и информация о хозяйственная деятельности ДОУ.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Ремонт и благоустройство территории и здания ДОУ: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подрезка кустов на прогулочных участках;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-покраска игрового и спортивного оборудования на прогулочных участках;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-покраска входных дверей в здание детсада и перил крылечек;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-завоз песка в детские песочницы на все участки.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lastRenderedPageBreak/>
        <w:t xml:space="preserve">Ежедневно сотрудниками детского сада осуществлялась качественная уборка территории ДОУ, было организовано 2 субботника по благоустройству территории силами сотрудников детского сада (в октябре и апреле). </w:t>
      </w:r>
      <w:proofErr w:type="gramStart"/>
      <w:r w:rsidRPr="00BA573F">
        <w:rPr>
          <w:rFonts w:eastAsia="Calibri"/>
          <w:sz w:val="24"/>
          <w:szCs w:val="24"/>
          <w:lang w:val="ru-RU"/>
        </w:rPr>
        <w:t>Кроме того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ежегодно в апреле проводится акция «Трудовой десант» с участием родителей воспитанников, где активизировалась деятельность сотрудников и родителей ДОУ по благоустройству и озеленению территории.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Ремонтные работы внутри здания: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- косметический ремонт групп: покраска стен, побелка потолков, отделка умывальной, туалетной комнаты, мойки кафельной плиткой;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замена сантехники, раковин - мойки, светильников в умывальной и туалете;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Приобретение мебели: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- кровати детские 3-х уровневые;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Обновлена сантехника. Приобретены огнетушители, канцелярские товары.</w:t>
      </w:r>
    </w:p>
    <w:p w:rsidR="00BA573F" w:rsidRPr="00BA573F" w:rsidRDefault="00BA573F" w:rsidP="00BA573F">
      <w:pPr>
        <w:widowControl/>
        <w:autoSpaceDE/>
        <w:autoSpaceDN/>
        <w:ind w:firstLine="426"/>
        <w:jc w:val="center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Организация безопасности В ДОУ</w:t>
      </w:r>
      <w:r w:rsidRPr="00BA573F">
        <w:rPr>
          <w:rFonts w:eastAsia="Calibri"/>
          <w:sz w:val="24"/>
          <w:szCs w:val="24"/>
          <w:lang w:val="ru-RU"/>
        </w:rPr>
        <w:t xml:space="preserve">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Разработан и утверждён Паспорт общей безопасности учреждения; функционирует АПС (автоматическая пожарная сигнализация), подключённая на пульт единой диспетчерской города. Помещение снабжено необходимыми средствами пожаротушения, установлена «тревожная кнопка», заключён договор с охранным предприятием (1 место); имеются планы эвакуации.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Имеются эвакуационные выходы, из них 2 пожарных наружных металлических лестницы со второго этажа. Разработана документация по антитеррористической деятельности, пожарной безопасности. Поэтажно имеются первичные средства пожаротушения, схемы и планы эвакуации. В 2023-2024 году проведены 6 практические тренировки по эвакуации детей и сотрудников из здания на случай чрезвычайных ситуаций в места, закреплённые за группами (в осенне-зимний и весенне-летний период). В соответствии с годовым планом проведены инструктажи по общей безопасности ДОУ с педагогическим и обслуживающим персоналом.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Выводы:</w:t>
      </w:r>
      <w:r w:rsidRPr="00BA573F">
        <w:rPr>
          <w:rFonts w:eastAsia="Calibri"/>
          <w:sz w:val="24"/>
          <w:szCs w:val="24"/>
          <w:lang w:val="ru-RU"/>
        </w:rPr>
        <w:t xml:space="preserve"> 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</w:t>
      </w:r>
      <w:proofErr w:type="gramStart"/>
      <w:r w:rsidRPr="00BA573F">
        <w:rPr>
          <w:rFonts w:eastAsia="Calibri"/>
          <w:sz w:val="24"/>
          <w:szCs w:val="24"/>
          <w:lang w:val="ru-RU"/>
        </w:rPr>
        <w:t>требованиям ДОУ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наполнено кухонным, прачечным, медицинским, физкультурным, техническим оборудованием, мебелью, дидактическим и игровым материалом. Все мероприятия по улучшению и укреплению материально – технической базы проводятся в соответствии с Программой развития, годовым планом работы, дальнейшими перспективами развития. Администрация ДОУ стремится обеспечить содержание </w:t>
      </w:r>
      <w:proofErr w:type="spellStart"/>
      <w:r w:rsidRPr="00BA573F">
        <w:rPr>
          <w:rFonts w:eastAsia="Calibri"/>
          <w:sz w:val="24"/>
          <w:szCs w:val="24"/>
          <w:lang w:val="ru-RU"/>
        </w:rPr>
        <w:t>учебно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–технического комплекса в соответствии с требованиями санитарных, гигиенических, противопожарных норм и правил. Оборудование помещений дошкольного учреждения безопасное, </w:t>
      </w:r>
      <w:proofErr w:type="spellStart"/>
      <w:r w:rsidRPr="00BA573F">
        <w:rPr>
          <w:rFonts w:eastAsia="Calibri"/>
          <w:sz w:val="24"/>
          <w:szCs w:val="24"/>
          <w:lang w:val="ru-RU"/>
        </w:rPr>
        <w:t>здоровьесберегающее</w:t>
      </w:r>
      <w:proofErr w:type="spellEnd"/>
      <w:r w:rsidRPr="00BA573F">
        <w:rPr>
          <w:rFonts w:eastAsia="Calibri"/>
          <w:sz w:val="24"/>
          <w:szCs w:val="24"/>
          <w:lang w:val="ru-RU"/>
        </w:rPr>
        <w:t>, эстетически привлекательное и развивающее.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Для соответствия требованиям ФГОС ДО необходимо дополнить методический </w:t>
      </w:r>
      <w:proofErr w:type="gramStart"/>
      <w:r w:rsidRPr="00BA573F">
        <w:rPr>
          <w:rFonts w:eastAsia="Calibri"/>
          <w:sz w:val="24"/>
          <w:szCs w:val="24"/>
          <w:lang w:val="ru-RU"/>
        </w:rPr>
        <w:t>кабинет  и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группы ДОУ дидактическими материалами по различным образовательным областям, приобрести методическую литературу в соответствии с ФГОС ДО, детскую художественную литературу на все возрастные группы, современное оборудование для проведения физкультурных и музыкальных занятий, полифункциональную мебель.</w:t>
      </w:r>
    </w:p>
    <w:p w:rsidR="00BA573F" w:rsidRPr="00BA573F" w:rsidRDefault="00BA573F" w:rsidP="00BA573F">
      <w:pPr>
        <w:widowControl/>
        <w:autoSpaceDE/>
        <w:autoSpaceDN/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2.4. Анализ финансовых условий обеспечения ООП ДОУ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Финансирование ДОУ осуществляется из регионального и муниципального бюджета (финансирование производится на выплату заработной платы, оплату коммунальных услуг, организацию льготного питания, приобретение хозяйственных товаров и медикаментов, выполнение услуг по содержанию движимого и недвижимого имущества.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Финансово-экономическое обеспечение введения ФГОС ДО строится в соответствии Планом финансово – хозяйственной деятельности на 2023 и 2024 г., где определен объем расходов, необходимых для реализации ООП ДО, механизм его формирования.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:rsidR="00BA573F" w:rsidRPr="00BA573F" w:rsidRDefault="00BA573F" w:rsidP="00BA573F">
      <w:pPr>
        <w:widowControl/>
        <w:autoSpaceDE/>
        <w:autoSpaceDN/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2.5. Анализ предметно –пространственной развивающей среды ДОУ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Состояние развивающей предметно – пространственной среды ДОО соответствует: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санитарным нормам и правилам и требования ФГОС ДО и проектируется на основе: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реализуемой в ДОО образовательной программы;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требований нормативных документов;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материальных и архитектурно-пространственных условий;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lastRenderedPageBreak/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предпочтений, субкультуры и уровня развития детей;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общих принципов построения развивающей предметно – пространственной среды.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 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использованы работы, изготовленные в совместной деятельности педагогов с детьми. 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BA573F" w:rsidRPr="00BA573F" w:rsidRDefault="00BA573F" w:rsidP="00BA573F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  <w:gridCol w:w="4500"/>
      </w:tblGrid>
      <w:tr w:rsidR="00BA573F" w:rsidRPr="00BA573F" w:rsidTr="007E76D3">
        <w:tc>
          <w:tcPr>
            <w:tcW w:w="10281" w:type="dxa"/>
            <w:gridSpan w:val="2"/>
          </w:tcPr>
          <w:p w:rsidR="00BA573F" w:rsidRPr="00BA573F" w:rsidRDefault="00BA573F" w:rsidP="00BA573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>Помещения для работы медицинских работников (на два здания)</w:t>
            </w:r>
          </w:p>
        </w:tc>
      </w:tr>
      <w:tr w:rsidR="00BA573F" w:rsidRPr="00BA573F" w:rsidTr="007E76D3">
        <w:tc>
          <w:tcPr>
            <w:tcW w:w="5781" w:type="dxa"/>
          </w:tcPr>
          <w:p w:rsidR="00BA573F" w:rsidRPr="00BA573F" w:rsidRDefault="00BA573F" w:rsidP="00BA573F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процедурный кабинет</w:t>
            </w:r>
          </w:p>
          <w:p w:rsidR="00BA573F" w:rsidRPr="00BA573F" w:rsidRDefault="00BA573F" w:rsidP="00BA573F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медицинская комната</w:t>
            </w:r>
          </w:p>
          <w:p w:rsidR="00BA573F" w:rsidRPr="00BA573F" w:rsidRDefault="00BA573F" w:rsidP="00BA573F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туалетная комната</w:t>
            </w:r>
          </w:p>
        </w:tc>
        <w:tc>
          <w:tcPr>
            <w:tcW w:w="4500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A573F" w:rsidRPr="00BA573F" w:rsidTr="007E76D3">
        <w:tc>
          <w:tcPr>
            <w:tcW w:w="10281" w:type="dxa"/>
            <w:gridSpan w:val="2"/>
          </w:tcPr>
          <w:p w:rsidR="00BA573F" w:rsidRPr="00BA573F" w:rsidRDefault="00BA573F" w:rsidP="00BA573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>Помещения для питания воспитанников и работников (на два здания)</w:t>
            </w:r>
          </w:p>
        </w:tc>
      </w:tr>
      <w:tr w:rsidR="00BA573F" w:rsidRPr="00BA573F" w:rsidTr="007E76D3">
        <w:tc>
          <w:tcPr>
            <w:tcW w:w="5781" w:type="dxa"/>
          </w:tcPr>
          <w:p w:rsidR="00BA573F" w:rsidRPr="00BA573F" w:rsidRDefault="00BA573F" w:rsidP="007E76D3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кухня с раздаточной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цех овощной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цех первичной обработки овощей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кладовая сухих продуктов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кладовая овощей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мясорыбный цех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горячий цех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моечная кухонной посуды</w:t>
            </w:r>
          </w:p>
        </w:tc>
        <w:tc>
          <w:tcPr>
            <w:tcW w:w="4500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A573F" w:rsidRPr="00BA573F" w:rsidTr="007E76D3">
        <w:tc>
          <w:tcPr>
            <w:tcW w:w="10281" w:type="dxa"/>
            <w:gridSpan w:val="2"/>
          </w:tcPr>
          <w:p w:rsidR="00BA573F" w:rsidRPr="00BA573F" w:rsidRDefault="00BA573F" w:rsidP="007E76D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>Объекты хозяйственно-бытового и санитарно-гигиенического назначения (на два здания)</w:t>
            </w:r>
          </w:p>
        </w:tc>
      </w:tr>
      <w:tr w:rsidR="00BA573F" w:rsidRPr="00BA573F" w:rsidTr="007E76D3">
        <w:tc>
          <w:tcPr>
            <w:tcW w:w="5781" w:type="dxa"/>
          </w:tcPr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гладильная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приемная белья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стиральная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тепловой пункт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вентиляционная камера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 хозяйственная кладовая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кладовая белья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туалетные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 xml:space="preserve">санузлы </w:t>
            </w:r>
          </w:p>
          <w:p w:rsidR="00BA573F" w:rsidRPr="00BA573F" w:rsidRDefault="00BA573F" w:rsidP="007E76D3">
            <w:pPr>
              <w:widowControl/>
              <w:numPr>
                <w:ilvl w:val="0"/>
                <w:numId w:val="11"/>
              </w:numPr>
              <w:autoSpaceDE/>
              <w:autoSpaceDN/>
              <w:ind w:left="0" w:hanging="357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A573F">
              <w:rPr>
                <w:rFonts w:eastAsia="Calibri"/>
                <w:sz w:val="24"/>
                <w:szCs w:val="24"/>
                <w:lang w:val="ru-RU"/>
              </w:rPr>
              <w:t>электрощитовая</w:t>
            </w:r>
            <w:proofErr w:type="spellEnd"/>
          </w:p>
        </w:tc>
        <w:tc>
          <w:tcPr>
            <w:tcW w:w="4500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9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A573F" w:rsidRPr="00BA573F" w:rsidTr="007E76D3">
        <w:tc>
          <w:tcPr>
            <w:tcW w:w="10281" w:type="dxa"/>
            <w:gridSpan w:val="2"/>
          </w:tcPr>
          <w:p w:rsidR="00BA573F" w:rsidRPr="00BA573F" w:rsidRDefault="00BA573F" w:rsidP="00BA573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 xml:space="preserve">Помещения для сна и </w:t>
            </w:r>
            <w:proofErr w:type="gramStart"/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>отдыха  воспитанников</w:t>
            </w:r>
            <w:proofErr w:type="gramEnd"/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 xml:space="preserve"> (в одном здании)</w:t>
            </w:r>
          </w:p>
        </w:tc>
      </w:tr>
      <w:tr w:rsidR="00BA573F" w:rsidRPr="00BA573F" w:rsidTr="007E76D3">
        <w:tc>
          <w:tcPr>
            <w:tcW w:w="5781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спальни</w:t>
            </w:r>
          </w:p>
        </w:tc>
        <w:tc>
          <w:tcPr>
            <w:tcW w:w="4500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2 (ясли)</w:t>
            </w:r>
          </w:p>
        </w:tc>
      </w:tr>
      <w:tr w:rsidR="00BA573F" w:rsidRPr="00BA573F" w:rsidTr="007E76D3">
        <w:tc>
          <w:tcPr>
            <w:tcW w:w="10281" w:type="dxa"/>
            <w:gridSpan w:val="2"/>
          </w:tcPr>
          <w:p w:rsidR="00BA573F" w:rsidRPr="00BA573F" w:rsidRDefault="00BA573F" w:rsidP="00BA573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>Объекты для проведения специальных коррекционных занятий</w:t>
            </w:r>
          </w:p>
        </w:tc>
      </w:tr>
      <w:tr w:rsidR="00BA573F" w:rsidRPr="00BA573F" w:rsidTr="007E76D3">
        <w:tc>
          <w:tcPr>
            <w:tcW w:w="5781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Кабинет педагога- психолога</w:t>
            </w:r>
          </w:p>
        </w:tc>
        <w:tc>
          <w:tcPr>
            <w:tcW w:w="4500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A573F" w:rsidRPr="00BA573F" w:rsidTr="007E76D3">
        <w:tc>
          <w:tcPr>
            <w:tcW w:w="10281" w:type="dxa"/>
            <w:gridSpan w:val="2"/>
          </w:tcPr>
          <w:p w:rsidR="00BA573F" w:rsidRPr="00BA573F" w:rsidRDefault="00BA573F" w:rsidP="00BA573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rFonts w:eastAsia="Calibri"/>
                <w:b/>
                <w:sz w:val="24"/>
                <w:szCs w:val="24"/>
                <w:lang w:val="ru-RU"/>
              </w:rPr>
              <w:t>Объекты для занятий (на два здания)</w:t>
            </w:r>
          </w:p>
        </w:tc>
      </w:tr>
      <w:tr w:rsidR="00BA573F" w:rsidRPr="00BA573F" w:rsidTr="007E76D3">
        <w:tc>
          <w:tcPr>
            <w:tcW w:w="5781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573F">
              <w:rPr>
                <w:rFonts w:eastAsia="Calibri"/>
                <w:sz w:val="24"/>
                <w:szCs w:val="24"/>
                <w:lang w:val="ru-RU"/>
              </w:rPr>
              <w:t>Музыкально-спортивный зал</w:t>
            </w:r>
          </w:p>
        </w:tc>
        <w:tc>
          <w:tcPr>
            <w:tcW w:w="4500" w:type="dxa"/>
          </w:tcPr>
          <w:p w:rsidR="00BA573F" w:rsidRPr="00BA573F" w:rsidRDefault="00BA573F" w:rsidP="00BA573F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BA573F">
              <w:rPr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7E76D3" w:rsidRDefault="007E76D3" w:rsidP="007E76D3">
      <w:pPr>
        <w:widowControl/>
        <w:autoSpaceDE/>
        <w:autoSpaceDN/>
        <w:spacing w:after="200" w:line="276" w:lineRule="auto"/>
        <w:ind w:left="426"/>
        <w:jc w:val="both"/>
        <w:rPr>
          <w:rFonts w:eastAsia="Calibri"/>
          <w:sz w:val="24"/>
          <w:szCs w:val="24"/>
          <w:lang w:val="ru-RU"/>
        </w:rPr>
      </w:pPr>
    </w:p>
    <w:p w:rsidR="007E76D3" w:rsidRDefault="007E76D3" w:rsidP="007E76D3">
      <w:pPr>
        <w:widowControl/>
        <w:autoSpaceDE/>
        <w:autoSpaceDN/>
        <w:spacing w:after="200" w:line="276" w:lineRule="auto"/>
        <w:ind w:left="426"/>
        <w:jc w:val="both"/>
        <w:rPr>
          <w:rFonts w:eastAsia="Calibri"/>
          <w:sz w:val="24"/>
          <w:szCs w:val="24"/>
          <w:lang w:val="ru-RU"/>
        </w:rPr>
      </w:pPr>
    </w:p>
    <w:p w:rsidR="007E76D3" w:rsidRDefault="007E76D3" w:rsidP="007E76D3">
      <w:pPr>
        <w:widowControl/>
        <w:autoSpaceDE/>
        <w:autoSpaceDN/>
        <w:spacing w:after="200" w:line="276" w:lineRule="auto"/>
        <w:ind w:left="426"/>
        <w:jc w:val="both"/>
        <w:rPr>
          <w:rFonts w:eastAsia="Calibri"/>
          <w:sz w:val="24"/>
          <w:szCs w:val="24"/>
          <w:lang w:val="ru-RU"/>
        </w:rPr>
      </w:pPr>
    </w:p>
    <w:p w:rsidR="00BA573F" w:rsidRPr="007E76D3" w:rsidRDefault="00BA573F" w:rsidP="007E76D3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7E76D3">
        <w:rPr>
          <w:rFonts w:eastAsia="Calibri"/>
          <w:sz w:val="24"/>
          <w:szCs w:val="24"/>
          <w:lang w:val="ru-RU"/>
        </w:rPr>
        <w:lastRenderedPageBreak/>
        <w:t xml:space="preserve">Физкультурное развитие: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Физкультурные уголки во всех группах.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Кварцевые лампы для групповых и специальных помещений.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Спортивные комплексы.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Прививочный кабинет.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Открытая спортивная площадка на воздухе.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Необходимое спортивное оборудование. </w:t>
      </w:r>
    </w:p>
    <w:p w:rsidR="00BA573F" w:rsidRPr="00BA573F" w:rsidRDefault="00BA573F" w:rsidP="00BA573F">
      <w:pPr>
        <w:widowControl/>
        <w:autoSpaceDE/>
        <w:autoSpaceDN/>
        <w:ind w:left="426" w:firstLine="28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В целях повышения физического воспитания и оздоровления детей в ДОУ работает медсестра со специальным образованием, приходящий врач-педиатр. </w:t>
      </w:r>
    </w:p>
    <w:p w:rsidR="00BA573F" w:rsidRPr="00BA573F" w:rsidRDefault="00BA573F" w:rsidP="00BA573F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b/>
          <w:color w:val="000000"/>
          <w:sz w:val="24"/>
          <w:szCs w:val="24"/>
          <w:lang w:val="ru-RU" w:eastAsia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Познавательное развитие: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Игровые модули.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Библиотека детской литературы на группах.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Видеоаппаратура, аудиоаппаратура, аудио и видеозаписи, наглядные пособия, игры и пр. для развития речи. </w:t>
      </w:r>
    </w:p>
    <w:p w:rsidR="00BA573F" w:rsidRPr="00BA573F" w:rsidRDefault="00BA573F" w:rsidP="00BA573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Условия для занятий </w:t>
      </w:r>
      <w:proofErr w:type="gramStart"/>
      <w:r w:rsidRPr="00BA573F">
        <w:rPr>
          <w:rFonts w:eastAsia="Calibri"/>
          <w:sz w:val="24"/>
          <w:szCs w:val="24"/>
          <w:lang w:val="ru-RU"/>
        </w:rPr>
        <w:t>в математикой</w:t>
      </w:r>
      <w:proofErr w:type="gramEnd"/>
      <w:r w:rsidRPr="00BA573F">
        <w:rPr>
          <w:rFonts w:eastAsia="Calibri"/>
          <w:sz w:val="24"/>
          <w:szCs w:val="24"/>
          <w:lang w:val="ru-RU"/>
        </w:rPr>
        <w:t>.</w:t>
      </w:r>
    </w:p>
    <w:p w:rsidR="00BA573F" w:rsidRPr="00BA573F" w:rsidRDefault="00BA573F" w:rsidP="00BA573F">
      <w:pPr>
        <w:widowControl/>
        <w:numPr>
          <w:ilvl w:val="0"/>
          <w:numId w:val="13"/>
        </w:numPr>
        <w:autoSpaceDE/>
        <w:autoSpaceDN/>
        <w:spacing w:after="200" w:line="276" w:lineRule="auto"/>
        <w:ind w:hanging="720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Экологические уголки в каждой группе. </w:t>
      </w:r>
    </w:p>
    <w:p w:rsidR="00BA573F" w:rsidRPr="00BA573F" w:rsidRDefault="00BA573F" w:rsidP="00BA573F">
      <w:pPr>
        <w:widowControl/>
        <w:numPr>
          <w:ilvl w:val="0"/>
          <w:numId w:val="13"/>
        </w:numPr>
        <w:autoSpaceDE/>
        <w:autoSpaceDN/>
        <w:spacing w:after="200" w:line="276" w:lineRule="auto"/>
        <w:ind w:hanging="720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Центр экспериментальной работы (глобусы, микроскоп, коллекции минералов, муляжи и др.) </w:t>
      </w:r>
    </w:p>
    <w:p w:rsidR="00BA573F" w:rsidRPr="00BA573F" w:rsidRDefault="00BA573F" w:rsidP="00BA573F">
      <w:pPr>
        <w:widowControl/>
        <w:numPr>
          <w:ilvl w:val="0"/>
          <w:numId w:val="13"/>
        </w:numPr>
        <w:autoSpaceDE/>
        <w:autoSpaceDN/>
        <w:spacing w:after="200" w:line="276" w:lineRule="auto"/>
        <w:ind w:hanging="720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Цветники.</w:t>
      </w:r>
    </w:p>
    <w:p w:rsidR="00BA573F" w:rsidRPr="00BA573F" w:rsidRDefault="00BA573F" w:rsidP="00BA573F">
      <w:pPr>
        <w:widowControl/>
        <w:numPr>
          <w:ilvl w:val="0"/>
          <w:numId w:val="13"/>
        </w:numPr>
        <w:autoSpaceDE/>
        <w:autoSpaceDN/>
        <w:spacing w:after="200" w:line="276" w:lineRule="auto"/>
        <w:ind w:hanging="720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Уголки дорожного движения.</w:t>
      </w:r>
    </w:p>
    <w:p w:rsidR="00BA573F" w:rsidRPr="00BA573F" w:rsidRDefault="00BA573F" w:rsidP="00BA573F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Художественно-эстетическое развитие: </w:t>
      </w:r>
    </w:p>
    <w:p w:rsidR="00BA573F" w:rsidRPr="00BA573F" w:rsidRDefault="00BA573F" w:rsidP="00BA573F">
      <w:pPr>
        <w:widowControl/>
        <w:autoSpaceDE/>
        <w:autoSpaceDN/>
        <w:ind w:left="426" w:firstLine="28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Музыкальный зал совмещен с физкультурным (пианино, музыкальный центр, проектор, экран, ширмы для кукольного театра, наборы разных видов театров, наборы кукол, декораций, фонотека, музыкальные инструменты, игрушки), дидактические игры. Комплект физкультурного оборудования.</w:t>
      </w:r>
    </w:p>
    <w:p w:rsidR="00BA573F" w:rsidRPr="00BA573F" w:rsidRDefault="00BA573F" w:rsidP="00BA573F">
      <w:pPr>
        <w:widowControl/>
        <w:autoSpaceDE/>
        <w:autoSpaceDN/>
        <w:ind w:left="426" w:firstLine="28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Наглядные пособия, репродукции, образцы народных промыслов и пр. для изобразительной деятельности и ручного труда. Выставка детских работ. Условия для работы по художественно-прикладному творчеству по освоению нетрадиционных изобразительных техник, вышиванию, лепке из соленого теста; игре на детских музыкальных инструментах.</w:t>
      </w:r>
    </w:p>
    <w:p w:rsidR="00BA573F" w:rsidRPr="00BA573F" w:rsidRDefault="00BA573F" w:rsidP="00BA573F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Социально-личностное развитие: </w:t>
      </w:r>
    </w:p>
    <w:p w:rsidR="00BA573F" w:rsidRPr="00BA573F" w:rsidRDefault="00BA573F" w:rsidP="00BA573F">
      <w:pPr>
        <w:widowControl/>
        <w:autoSpaceDE/>
        <w:autoSpaceDN/>
        <w:ind w:left="78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Уголки эмоциональной разгрузки в каждой группе. </w:t>
      </w:r>
    </w:p>
    <w:p w:rsidR="00BA573F" w:rsidRPr="00BA573F" w:rsidRDefault="00BA573F" w:rsidP="00BA573F">
      <w:pPr>
        <w:widowControl/>
        <w:autoSpaceDE/>
        <w:autoSpaceDN/>
        <w:ind w:left="78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Психологические игры по социально-эмоциональному развитию, аудиокассеты, психолого-коррекционные игры, библиотека. </w:t>
      </w:r>
    </w:p>
    <w:p w:rsidR="00BA573F" w:rsidRPr="00BA573F" w:rsidRDefault="00BA573F" w:rsidP="00BA573F">
      <w:pPr>
        <w:widowControl/>
        <w:autoSpaceDE/>
        <w:autoSpaceDN/>
        <w:ind w:left="786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Уголок «Моя Родина» в каждой группе.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Предметно-развивающая среда групп ежегодно пополняется новым игровым оборудованием. Размещение пособий, игрушек в доступном месте в соответствии с ростом детей, пополнение групп новым материалом, соблюдение принципов построения развивающей среды: </w:t>
      </w:r>
      <w:proofErr w:type="spellStart"/>
      <w:r w:rsidRPr="00BA573F">
        <w:rPr>
          <w:rFonts w:eastAsia="Calibri"/>
          <w:sz w:val="24"/>
          <w:szCs w:val="24"/>
          <w:lang w:val="ru-RU"/>
        </w:rPr>
        <w:t>полифункциональности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, вариативности, </w:t>
      </w:r>
      <w:proofErr w:type="spellStart"/>
      <w:r w:rsidRPr="00BA573F">
        <w:rPr>
          <w:rFonts w:eastAsia="Calibri"/>
          <w:sz w:val="24"/>
          <w:szCs w:val="24"/>
          <w:lang w:val="ru-RU"/>
        </w:rPr>
        <w:t>трансформируемости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, - все это способствует реализации общеобразовательной программы, ФГОС. Дошкольное учреждение располагает техническими средствами обучения. Для использования ИКТ к услугам педагогов компьютер, ноутбук, экран и проектор. ИКТ используют практически все педагоги ДОУ как в работе с детьми, так и с родителями. Осуществляя </w:t>
      </w:r>
      <w:proofErr w:type="spellStart"/>
      <w:r w:rsidRPr="00BA573F">
        <w:rPr>
          <w:rFonts w:eastAsia="Calibri"/>
          <w:sz w:val="24"/>
          <w:szCs w:val="24"/>
          <w:lang w:val="ru-RU"/>
        </w:rPr>
        <w:t>воспитательно</w:t>
      </w:r>
      <w:proofErr w:type="spellEnd"/>
      <w:r w:rsidRPr="00BA573F">
        <w:rPr>
          <w:rFonts w:eastAsia="Calibri"/>
          <w:sz w:val="24"/>
          <w:szCs w:val="24"/>
          <w:lang w:val="ru-RU"/>
        </w:rPr>
        <w:t>-образовательную деятельность, педагоги ДОУ используют учебно-методическую литературу и научно-популярные публицистические издания. Повышая профессиональную компетентность, педагоги приобретают необходимую литературу, которая хранится в группах ДОУ. Осуществлять инновационную деятельность в ДОУ позволяет обновление и укрепление материально-технической базы.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Территория ДОУ – важное составляющее звено развивающей предметно–пространственной среды. Игровые площадки в целом соответствует гигиеническим требованиям и обеспечивает удовлетворение потребностей детей в движении и развитии. Для защиты детей от </w:t>
      </w:r>
      <w:r w:rsidRPr="00BA573F">
        <w:rPr>
          <w:rFonts w:eastAsia="Calibri"/>
          <w:sz w:val="24"/>
          <w:szCs w:val="24"/>
          <w:lang w:val="ru-RU"/>
        </w:rPr>
        <w:lastRenderedPageBreak/>
        <w:t xml:space="preserve">солнца и осадков имеется веранды, но </w:t>
      </w:r>
      <w:proofErr w:type="gramStart"/>
      <w:r w:rsidRPr="00BA573F">
        <w:rPr>
          <w:rFonts w:eastAsia="Calibri"/>
          <w:sz w:val="24"/>
          <w:szCs w:val="24"/>
          <w:lang w:val="ru-RU"/>
        </w:rPr>
        <w:t>к сожалению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не все еще отремонтированы для использования.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</w:t>
      </w:r>
      <w:proofErr w:type="gramStart"/>
      <w:r w:rsidRPr="00BA573F">
        <w:rPr>
          <w:rFonts w:eastAsia="Calibri"/>
          <w:sz w:val="24"/>
          <w:szCs w:val="24"/>
          <w:lang w:val="ru-RU"/>
        </w:rPr>
        <w:t>клумбы..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 эстетического, познавательного и речевого развития.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На территории ДОУ имеется спортивные площадки –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b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 xml:space="preserve">Вывод: 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Среда своевременно обновляется с учетом программы, усложняющегося уровня умений их половых различий. К сожалению используемых дополнительных помещений, </w:t>
      </w:r>
      <w:proofErr w:type="spellStart"/>
      <w:r w:rsidRPr="00BA573F">
        <w:rPr>
          <w:rFonts w:eastAsia="Calibri"/>
          <w:sz w:val="24"/>
          <w:szCs w:val="24"/>
          <w:lang w:val="ru-RU"/>
        </w:rPr>
        <w:t>оборудованых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и оснащенных кабинетов обеспечивающие возможность реализации основной общеобразовательной программы в ДОУ не имеется. 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b/>
          <w:sz w:val="24"/>
          <w:szCs w:val="24"/>
          <w:lang w:val="ru-RU"/>
        </w:rPr>
        <w:t>Вывод</w:t>
      </w:r>
      <w:r w:rsidRPr="00BA573F">
        <w:rPr>
          <w:rFonts w:eastAsia="Calibri"/>
          <w:sz w:val="24"/>
          <w:szCs w:val="24"/>
          <w:lang w:val="ru-RU"/>
        </w:rPr>
        <w:t xml:space="preserve"> </w:t>
      </w:r>
      <w:r w:rsidRPr="00BA573F">
        <w:rPr>
          <w:rFonts w:eastAsia="Calibri"/>
          <w:b/>
          <w:sz w:val="24"/>
          <w:szCs w:val="24"/>
          <w:lang w:val="ru-RU"/>
        </w:rPr>
        <w:t>общий</w:t>
      </w:r>
      <w:r w:rsidRPr="00BA573F">
        <w:rPr>
          <w:rFonts w:eastAsia="Calibri"/>
          <w:sz w:val="24"/>
          <w:szCs w:val="24"/>
          <w:lang w:val="ru-RU"/>
        </w:rPr>
        <w:t>: Анализ деятельности детского сада выявил успешные показатели деятельности ДОУ. Учреждение функционирует в режиме развитии. Хороший уровень освоения детьми программного материала. В ДОУ собрался творческий коллектив педагогов, имеющий потенциал в профессиональном развитии.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Перспективы развития к новому учебному году необходимо: </w:t>
      </w:r>
    </w:p>
    <w:p w:rsidR="00BA573F" w:rsidRPr="00BA573F" w:rsidRDefault="00BA573F" w:rsidP="00BA573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sym w:font="Symbol" w:char="F0B7"/>
      </w:r>
      <w:r w:rsidRPr="00BA573F">
        <w:rPr>
          <w:rFonts w:eastAsia="Calibri"/>
          <w:sz w:val="24"/>
          <w:szCs w:val="24"/>
          <w:lang w:val="ru-RU"/>
        </w:rPr>
        <w:t xml:space="preserve"> обновить учебно-методическое обеспечение ООП ДОУ (в соответствии с требованиями ФОП ДО.</w:t>
      </w:r>
    </w:p>
    <w:p w:rsidR="00BA573F" w:rsidRDefault="00BA573F" w:rsidP="00BA573F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ind w:left="851" w:hanging="14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в 2024-2025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ИКТ-технологий (участие педагогов в онлайн-конференциях, </w:t>
      </w:r>
      <w:proofErr w:type="spellStart"/>
      <w:r w:rsidRPr="00BA573F">
        <w:rPr>
          <w:rFonts w:eastAsia="Calibri"/>
          <w:sz w:val="24"/>
          <w:szCs w:val="24"/>
          <w:lang w:val="ru-RU"/>
        </w:rPr>
        <w:t>вебинарах</w:t>
      </w:r>
      <w:proofErr w:type="spellEnd"/>
      <w:r w:rsidRPr="00BA573F">
        <w:rPr>
          <w:rFonts w:eastAsia="Calibri"/>
          <w:sz w:val="24"/>
          <w:szCs w:val="24"/>
          <w:lang w:val="ru-RU"/>
        </w:rPr>
        <w:t xml:space="preserve"> и др.)</w:t>
      </w:r>
    </w:p>
    <w:p w:rsidR="00BA573F" w:rsidRDefault="00BA573F" w:rsidP="00BA573F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ind w:left="851" w:hanging="14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путем улучшения материально-технической базы необходимо пополнить оборудованием и атрибутами для организации самостоятельной игровой деятельности детей, а </w:t>
      </w:r>
      <w:proofErr w:type="gramStart"/>
      <w:r w:rsidRPr="00BA573F">
        <w:rPr>
          <w:rFonts w:eastAsia="Calibri"/>
          <w:sz w:val="24"/>
          <w:szCs w:val="24"/>
          <w:lang w:val="ru-RU"/>
        </w:rPr>
        <w:t>так же</w:t>
      </w:r>
      <w:proofErr w:type="gramEnd"/>
      <w:r w:rsidRPr="00BA573F">
        <w:rPr>
          <w:rFonts w:eastAsia="Calibri"/>
          <w:sz w:val="24"/>
          <w:szCs w:val="24"/>
          <w:lang w:val="ru-RU"/>
        </w:rPr>
        <w:t xml:space="preserve"> создавать доступную среду для обучающихся и посетителей с ограниченными возможностями здоровья. </w:t>
      </w:r>
    </w:p>
    <w:p w:rsidR="00BA573F" w:rsidRDefault="00BA573F" w:rsidP="00BA573F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ind w:left="851" w:hanging="14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 xml:space="preserve">для полноценной (качественной) организации и проведения занятий в дистанционном формате организовать стабильное и устойчивое интернет соединение. </w:t>
      </w:r>
    </w:p>
    <w:p w:rsidR="00BA573F" w:rsidRDefault="00BA573F" w:rsidP="00BA573F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ind w:left="851" w:hanging="14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выйти с ходатайством к учредителю о выделении денежных средств на приобретения оборудования для обеспечения дистанционного обучения детей (ноутбуков, компьютеров или планшетов) и программного обеспечения для групп ДОУ.</w:t>
      </w:r>
    </w:p>
    <w:p w:rsidR="00BA573F" w:rsidRDefault="00BA573F" w:rsidP="00BA573F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ind w:left="851" w:hanging="14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продолжать создавать единое образовательное пространства ДОУ, развитие технического и творческого потенциала каждого ребенка.</w:t>
      </w:r>
    </w:p>
    <w:p w:rsidR="00BA573F" w:rsidRPr="007E76D3" w:rsidRDefault="00BA573F" w:rsidP="007E76D3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ind w:left="851" w:hanging="142"/>
        <w:jc w:val="both"/>
        <w:rPr>
          <w:rFonts w:eastAsia="Calibri"/>
          <w:sz w:val="24"/>
          <w:szCs w:val="24"/>
          <w:lang w:val="ru-RU"/>
        </w:rPr>
      </w:pPr>
      <w:r w:rsidRPr="00BA573F">
        <w:rPr>
          <w:rFonts w:eastAsia="Calibri"/>
          <w:sz w:val="24"/>
          <w:szCs w:val="24"/>
          <w:lang w:val="ru-RU"/>
        </w:rPr>
        <w:t>повышать уровень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поддержкой. Развитие системы управления ДОУ на основе взаимодействия с родителями.</w:t>
      </w:r>
      <w:bookmarkStart w:id="0" w:name="_GoBack"/>
      <w:bookmarkEnd w:id="0"/>
    </w:p>
    <w:sectPr w:rsidR="00BA573F" w:rsidRPr="007E76D3" w:rsidSect="00BA573F">
      <w:type w:val="continuous"/>
      <w:pgSz w:w="11900" w:h="16840"/>
      <w:pgMar w:top="284" w:right="70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D19"/>
      </v:shape>
    </w:pict>
  </w:numPicBullet>
  <w:abstractNum w:abstractNumId="0" w15:restartNumberingAfterBreak="0">
    <w:nsid w:val="00E341C9"/>
    <w:multiLevelType w:val="hybridMultilevel"/>
    <w:tmpl w:val="10EEC542"/>
    <w:lvl w:ilvl="0" w:tplc="EDF8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2B142F"/>
    <w:multiLevelType w:val="hybridMultilevel"/>
    <w:tmpl w:val="5410835E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88B5DF5"/>
    <w:multiLevelType w:val="hybridMultilevel"/>
    <w:tmpl w:val="91501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A5D"/>
    <w:multiLevelType w:val="hybridMultilevel"/>
    <w:tmpl w:val="BCB01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A52937"/>
    <w:multiLevelType w:val="hybridMultilevel"/>
    <w:tmpl w:val="5C06C2DE"/>
    <w:lvl w:ilvl="0" w:tplc="3F2E2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E122E4"/>
    <w:multiLevelType w:val="hybridMultilevel"/>
    <w:tmpl w:val="ACF272FE"/>
    <w:lvl w:ilvl="0" w:tplc="23526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F81E66"/>
    <w:multiLevelType w:val="hybridMultilevel"/>
    <w:tmpl w:val="EBF820E0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3B551B8"/>
    <w:multiLevelType w:val="hybridMultilevel"/>
    <w:tmpl w:val="6FAC9A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7E0BE2"/>
    <w:multiLevelType w:val="hybridMultilevel"/>
    <w:tmpl w:val="FFE48204"/>
    <w:lvl w:ilvl="0" w:tplc="041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9" w15:restartNumberingAfterBreak="0">
    <w:nsid w:val="404C56E6"/>
    <w:multiLevelType w:val="hybridMultilevel"/>
    <w:tmpl w:val="23688E4C"/>
    <w:lvl w:ilvl="0" w:tplc="B404A43C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C23980"/>
    <w:multiLevelType w:val="hybridMultilevel"/>
    <w:tmpl w:val="40346A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974E88"/>
    <w:multiLevelType w:val="hybridMultilevel"/>
    <w:tmpl w:val="069AB8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895C18"/>
    <w:multiLevelType w:val="hybridMultilevel"/>
    <w:tmpl w:val="8B943B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50A6A"/>
    <w:multiLevelType w:val="hybridMultilevel"/>
    <w:tmpl w:val="4A04EC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E692A"/>
    <w:multiLevelType w:val="hybridMultilevel"/>
    <w:tmpl w:val="1460F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3C18C2"/>
    <w:multiLevelType w:val="hybridMultilevel"/>
    <w:tmpl w:val="EF9A6D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714F2"/>
    <w:multiLevelType w:val="hybridMultilevel"/>
    <w:tmpl w:val="6BA62A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1B50"/>
    <w:rsid w:val="001E5214"/>
    <w:rsid w:val="007E76D3"/>
    <w:rsid w:val="00993B8A"/>
    <w:rsid w:val="00AF1513"/>
    <w:rsid w:val="00B761D1"/>
    <w:rsid w:val="00BA573F"/>
    <w:rsid w:val="00BC637B"/>
    <w:rsid w:val="00C01172"/>
    <w:rsid w:val="00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1ECE9-4048-44B1-AEB0-55B1A8FE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chart" Target="charts/chart5.xml"/><Relationship Id="rId5" Type="http://schemas.openxmlformats.org/officeDocument/2006/relationships/image" Target="media/image2.jpe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737527114967459E-2"/>
          <c:y val="8.7912087912087919E-2"/>
          <c:w val="0.6442516268980477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Тяжелая степень 5,8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 степень 54,0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Легкая степень 40,2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40.200000000000003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0928256"/>
        <c:axId val="380929040"/>
        <c:axId val="0"/>
      </c:bar3DChart>
      <c:catAx>
        <c:axId val="38092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0929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09290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0928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885032537960959"/>
          <c:y val="0.34065934065934067"/>
          <c:w val="0.26247288503253796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94736842105263E-2"/>
          <c:y val="8.7912087912087919E-2"/>
          <c:w val="0.6294736842105263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Открытость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96.4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Комфортность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Доброжелательность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96.5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Общее удовлетворение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98.3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3362448"/>
        <c:axId val="403365192"/>
        <c:axId val="0"/>
      </c:bar3DChart>
      <c:catAx>
        <c:axId val="40336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3365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3365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3362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157894736842109"/>
          <c:y val="0.29120879120879123"/>
          <c:w val="0.28000000000000003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994818652849742E-2"/>
          <c:y val="0.10236220472440945"/>
          <c:w val="0.76165803108808294"/>
          <c:h val="0.685039370078740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</c:v>
                </c:pt>
              </c:strCache>
            </c:strRef>
          </c:tx>
          <c:spPr>
            <a:solidFill>
              <a:srgbClr val="993366"/>
            </a:solidFill>
            <a:ln w="127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7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21</c:v>
                </c:pt>
                <c:pt idx="1">
                  <c:v>19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3364800"/>
        <c:axId val="254819664"/>
        <c:axId val="0"/>
      </c:bar3DChart>
      <c:catAx>
        <c:axId val="40336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819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4819664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3364800"/>
        <c:crosses val="autoZero"/>
        <c:crossBetween val="between"/>
      </c:valAx>
      <c:spPr>
        <a:noFill/>
        <a:ln w="25437">
          <a:noFill/>
        </a:ln>
      </c:spPr>
    </c:plotArea>
    <c:legend>
      <c:legendPos val="r"/>
      <c:layout>
        <c:manualLayout>
          <c:xMode val="edge"/>
          <c:yMode val="edge"/>
          <c:x val="0.84715025906735753"/>
          <c:y val="0.3543307086614173"/>
          <c:w val="0.14248704663212436"/>
          <c:h val="0.29133858267716534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50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805139186295498E-2"/>
          <c:y val="8.2417582417582416E-2"/>
          <c:w val="0.61027837259100648"/>
          <c:h val="0.73076923076923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 среднеспециальным образование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2021 - 21</c:v>
                </c:pt>
                <c:pt idx="1">
                  <c:v>2022 - 20</c:v>
                </c:pt>
                <c:pt idx="2">
                  <c:v>2023 - 20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2021 - 21</c:v>
                </c:pt>
                <c:pt idx="1">
                  <c:v>2022 - 20</c:v>
                </c:pt>
                <c:pt idx="2">
                  <c:v>2023 - 20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4820448"/>
        <c:axId val="254821232"/>
        <c:axId val="0"/>
      </c:bar3DChart>
      <c:catAx>
        <c:axId val="25482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821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48212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820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663811563169165"/>
          <c:y val="0.31868131868131866"/>
          <c:w val="0.28479657387580298"/>
          <c:h val="0.3681318681318681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63636363636363E-2"/>
          <c:y val="7.1428571428571425E-2"/>
          <c:w val="0.80681818181818177"/>
          <c:h val="0.659340659340659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20-30 лет</c:v>
                </c:pt>
                <c:pt idx="1">
                  <c:v>30-40 лет</c:v>
                </c:pt>
                <c:pt idx="2">
                  <c:v>40-50 лет</c:v>
                </c:pt>
                <c:pt idx="3">
                  <c:v>50-60 лет</c:v>
                </c:pt>
                <c:pt idx="4">
                  <c:v>выше 60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155536"/>
        <c:axId val="247342424"/>
        <c:axId val="0"/>
      </c:bar3DChart>
      <c:catAx>
        <c:axId val="16415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7342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34242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155536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954545454545455"/>
          <c:y val="0.44505494505494503"/>
          <c:w val="9.5454545454545459E-2"/>
          <c:h val="0.10989010989010989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10478</Words>
  <Characters>59726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dcterms:created xsi:type="dcterms:W3CDTF">2024-07-08T10:59:00Z</dcterms:created>
  <dcterms:modified xsi:type="dcterms:W3CDTF">2024-07-08T11:57:00Z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</Properties>
</file>